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35cd" w14:textId="0563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 Есіл ауданының Явленка ауылдық округінің бюджеті туралы" Солтүстік Қазақстан облысы Есіл ауданы мәслихатының 2017 жылғы 27 желтоқсандағы № 24/122 шешіміне өзгертулер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2018 жылғы 27 наурыздағы № 26/138 шешімі. Солтүстік Қазақстан облысының Әділет департаментінде 2018 жылғы 10 сәуірде № 4640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 бабына</w:t>
      </w:r>
      <w:r>
        <w:rPr>
          <w:rFonts w:ascii="Times New Roman"/>
          <w:b w:val="false"/>
          <w:i w:val="false"/>
          <w:color w:val="000000"/>
          <w:sz w:val="28"/>
        </w:rPr>
        <w:t xml:space="preserve">, 109-1 бабы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"2018-2020 жылдарға арналған Солтүстік Қазақстан облысы Есіл ауданының Явленка ауылдық округінің бюджеті туралы" Солтүстік Қазақстан облысы Есіл ауданы мәслихатының 2017 жылғы 27 желтоқсандағы № 24/122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4490 тіркелген, Қазақстан Республикасы нормативтік құқықтық актілерінің эталондық бақылау банкінде 2018 жылдың 22 қаңтарында жарияланды) келесі өзгертулер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 </w:t>
      </w:r>
    </w:p>
    <w:bookmarkStart w:name="z7" w:id="2"/>
    <w:p>
      <w:pPr>
        <w:spacing w:after="0"/>
        <w:ind w:left="0"/>
        <w:jc w:val="both"/>
      </w:pPr>
      <w:r>
        <w:rPr>
          <w:rFonts w:ascii="Times New Roman"/>
          <w:b w:val="false"/>
          <w:i w:val="false"/>
          <w:color w:val="000000"/>
          <w:sz w:val="28"/>
        </w:rPr>
        <w:t>
       "1. 2018-2020 жылдарға арналған Солтүстік Қазақстан облысы Есіл ауданының Явленка ауылдық округінің бюджеті 1, 2, 3 қосымшаларға сәйкес, соның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64 003 мың теңге;</w:t>
      </w:r>
    </w:p>
    <w:bookmarkEnd w:id="3"/>
    <w:bookmarkStart w:name="z9" w:id="4"/>
    <w:p>
      <w:pPr>
        <w:spacing w:after="0"/>
        <w:ind w:left="0"/>
        <w:jc w:val="both"/>
      </w:pPr>
      <w:r>
        <w:rPr>
          <w:rFonts w:ascii="Times New Roman"/>
          <w:b w:val="false"/>
          <w:i w:val="false"/>
          <w:color w:val="000000"/>
          <w:sz w:val="28"/>
        </w:rPr>
        <w:t>
      сонымен қатар:</w:t>
      </w:r>
    </w:p>
    <w:bookmarkEnd w:id="4"/>
    <w:bookmarkStart w:name="z10" w:id="5"/>
    <w:p>
      <w:pPr>
        <w:spacing w:after="0"/>
        <w:ind w:left="0"/>
        <w:jc w:val="both"/>
      </w:pPr>
      <w:r>
        <w:rPr>
          <w:rFonts w:ascii="Times New Roman"/>
          <w:b w:val="false"/>
          <w:i w:val="false"/>
          <w:color w:val="000000"/>
          <w:sz w:val="28"/>
        </w:rPr>
        <w:t>
      салық түсімдері 23 600 мың теңге;</w:t>
      </w:r>
    </w:p>
    <w:bookmarkEnd w:id="5"/>
    <w:bookmarkStart w:name="z11" w:id="6"/>
    <w:p>
      <w:pPr>
        <w:spacing w:after="0"/>
        <w:ind w:left="0"/>
        <w:jc w:val="both"/>
      </w:pPr>
      <w:r>
        <w:rPr>
          <w:rFonts w:ascii="Times New Roman"/>
          <w:b w:val="false"/>
          <w:i w:val="false"/>
          <w:color w:val="000000"/>
          <w:sz w:val="28"/>
        </w:rPr>
        <w:t>
      салыққа жатпайтын түсімдер 0 мың теңге;</w:t>
      </w:r>
    </w:p>
    <w:bookmarkEnd w:id="6"/>
    <w:bookmarkStart w:name="z12" w:id="7"/>
    <w:p>
      <w:pPr>
        <w:spacing w:after="0"/>
        <w:ind w:left="0"/>
        <w:jc w:val="both"/>
      </w:pPr>
      <w:r>
        <w:rPr>
          <w:rFonts w:ascii="Times New Roman"/>
          <w:b w:val="false"/>
          <w:i w:val="false"/>
          <w:color w:val="000000"/>
          <w:sz w:val="28"/>
        </w:rPr>
        <w:t>
      негізгі капиталдан түскен түсімдер 0 мың теңге;</w:t>
      </w:r>
    </w:p>
    <w:bookmarkEnd w:id="7"/>
    <w:bookmarkStart w:name="z13" w:id="8"/>
    <w:p>
      <w:pPr>
        <w:spacing w:after="0"/>
        <w:ind w:left="0"/>
        <w:jc w:val="both"/>
      </w:pPr>
      <w:r>
        <w:rPr>
          <w:rFonts w:ascii="Times New Roman"/>
          <w:b w:val="false"/>
          <w:i w:val="false"/>
          <w:color w:val="000000"/>
          <w:sz w:val="28"/>
        </w:rPr>
        <w:t>
      трансферттер түсімдерінен 40 403 мың теңге;</w:t>
      </w:r>
    </w:p>
    <w:bookmarkEnd w:id="8"/>
    <w:bookmarkStart w:name="z14" w:id="9"/>
    <w:p>
      <w:pPr>
        <w:spacing w:after="0"/>
        <w:ind w:left="0"/>
        <w:jc w:val="both"/>
      </w:pPr>
      <w:r>
        <w:rPr>
          <w:rFonts w:ascii="Times New Roman"/>
          <w:b w:val="false"/>
          <w:i w:val="false"/>
          <w:color w:val="000000"/>
          <w:sz w:val="28"/>
        </w:rPr>
        <w:t>
      2) шығындар 64 003 мың теңге;</w:t>
      </w:r>
    </w:p>
    <w:bookmarkEnd w:id="9"/>
    <w:bookmarkStart w:name="z15" w:id="10"/>
    <w:p>
      <w:pPr>
        <w:spacing w:after="0"/>
        <w:ind w:left="0"/>
        <w:jc w:val="both"/>
      </w:pPr>
      <w:r>
        <w:rPr>
          <w:rFonts w:ascii="Times New Roman"/>
          <w:b w:val="false"/>
          <w:i w:val="false"/>
          <w:color w:val="000000"/>
          <w:sz w:val="28"/>
        </w:rPr>
        <w:t>
      3) бюджет тапшылығы (профицит) 0 мың теңге;</w:t>
      </w:r>
    </w:p>
    <w:bookmarkEnd w:id="10"/>
    <w:bookmarkStart w:name="z16" w:id="11"/>
    <w:p>
      <w:pPr>
        <w:spacing w:after="0"/>
        <w:ind w:left="0"/>
        <w:jc w:val="both"/>
      </w:pPr>
      <w:r>
        <w:rPr>
          <w:rFonts w:ascii="Times New Roman"/>
          <w:b w:val="false"/>
          <w:i w:val="false"/>
          <w:color w:val="000000"/>
          <w:sz w:val="28"/>
        </w:rPr>
        <w:t>
      4) тапшылық орнын қаржыландыру (бюджет профицитін пайдалану) 0 мың теңге.";</w:t>
      </w:r>
    </w:p>
    <w:bookmarkEnd w:id="11"/>
    <w:bookmarkStart w:name="z17" w:id="12"/>
    <w:p>
      <w:pPr>
        <w:spacing w:after="0"/>
        <w:ind w:left="0"/>
        <w:jc w:val="both"/>
      </w:pPr>
      <w:r>
        <w:rPr>
          <w:rFonts w:ascii="Times New Roman"/>
          <w:b w:val="false"/>
          <w:i w:val="false"/>
          <w:color w:val="000000"/>
          <w:sz w:val="28"/>
        </w:rPr>
        <w:t>
      2-1 тармақпен келесі мазмұнда толықтырылсын:</w:t>
      </w:r>
    </w:p>
    <w:bookmarkEnd w:id="12"/>
    <w:bookmarkStart w:name="z18" w:id="13"/>
    <w:p>
      <w:pPr>
        <w:spacing w:after="0"/>
        <w:ind w:left="0"/>
        <w:jc w:val="both"/>
      </w:pPr>
      <w:r>
        <w:rPr>
          <w:rFonts w:ascii="Times New Roman"/>
          <w:b w:val="false"/>
          <w:i w:val="false"/>
          <w:color w:val="000000"/>
          <w:sz w:val="28"/>
        </w:rPr>
        <w:t xml:space="preserve">
       "2-1. 2018 жылға арналған Явленка ауылдық округінің бюджетінде аудан бюджетінен нысаналы трансферттердің түсетінін ескере отырылсын, соның ішінде: </w:t>
      </w:r>
    </w:p>
    <w:bookmarkEnd w:id="13"/>
    <w:bookmarkStart w:name="z19" w:id="14"/>
    <w:p>
      <w:pPr>
        <w:spacing w:after="0"/>
        <w:ind w:left="0"/>
        <w:jc w:val="both"/>
      </w:pPr>
      <w:r>
        <w:rPr>
          <w:rFonts w:ascii="Times New Roman"/>
          <w:b w:val="false"/>
          <w:i w:val="false"/>
          <w:color w:val="000000"/>
          <w:sz w:val="28"/>
        </w:rPr>
        <w:t>
      бағдарламалық өнімдерді сатып алуға, сүйемелдеуге және қызмет көрсетуге және ағымдағы шығыстарға;</w:t>
      </w:r>
    </w:p>
    <w:bookmarkEnd w:id="14"/>
    <w:bookmarkStart w:name="z20" w:id="15"/>
    <w:p>
      <w:pPr>
        <w:spacing w:after="0"/>
        <w:ind w:left="0"/>
        <w:jc w:val="both"/>
      </w:pPr>
      <w:r>
        <w:rPr>
          <w:rFonts w:ascii="Times New Roman"/>
          <w:b w:val="false"/>
          <w:i w:val="false"/>
          <w:color w:val="000000"/>
          <w:sz w:val="28"/>
        </w:rPr>
        <w:t>
      мерекелік күндерге баннерлерді жасауға;</w:t>
      </w:r>
    </w:p>
    <w:bookmarkEnd w:id="15"/>
    <w:bookmarkStart w:name="z21" w:id="16"/>
    <w:p>
      <w:pPr>
        <w:spacing w:after="0"/>
        <w:ind w:left="0"/>
        <w:jc w:val="both"/>
      </w:pPr>
      <w:r>
        <w:rPr>
          <w:rFonts w:ascii="Times New Roman"/>
          <w:b w:val="false"/>
          <w:i w:val="false"/>
          <w:color w:val="000000"/>
          <w:sz w:val="28"/>
        </w:rPr>
        <w:t>
      "Болашақ" орталық саябақта абаттандыру бойынша жұмыстар;</w:t>
      </w:r>
    </w:p>
    <w:bookmarkEnd w:id="16"/>
    <w:bookmarkStart w:name="z22" w:id="17"/>
    <w:p>
      <w:pPr>
        <w:spacing w:after="0"/>
        <w:ind w:left="0"/>
        <w:jc w:val="both"/>
      </w:pPr>
      <w:r>
        <w:rPr>
          <w:rFonts w:ascii="Times New Roman"/>
          <w:b w:val="false"/>
          <w:i w:val="false"/>
          <w:color w:val="000000"/>
          <w:sz w:val="28"/>
        </w:rPr>
        <w:t>
      сахна үшін бейнелемені сатып алуға;</w:t>
      </w:r>
    </w:p>
    <w:bookmarkEnd w:id="17"/>
    <w:bookmarkStart w:name="z23" w:id="18"/>
    <w:p>
      <w:pPr>
        <w:spacing w:after="0"/>
        <w:ind w:left="0"/>
        <w:jc w:val="both"/>
      </w:pPr>
      <w:r>
        <w:rPr>
          <w:rFonts w:ascii="Times New Roman"/>
          <w:b w:val="false"/>
          <w:i w:val="false"/>
          <w:color w:val="000000"/>
          <w:sz w:val="28"/>
        </w:rPr>
        <w:t>
      Явленка ауылында модульдік дәретхананы сатып алуға және орнатуға;</w:t>
      </w:r>
    </w:p>
    <w:bookmarkEnd w:id="18"/>
    <w:bookmarkStart w:name="z24" w:id="19"/>
    <w:p>
      <w:pPr>
        <w:spacing w:after="0"/>
        <w:ind w:left="0"/>
        <w:jc w:val="both"/>
      </w:pPr>
      <w:r>
        <w:rPr>
          <w:rFonts w:ascii="Times New Roman"/>
          <w:b w:val="false"/>
          <w:i w:val="false"/>
          <w:color w:val="000000"/>
          <w:sz w:val="28"/>
        </w:rPr>
        <w:t>
      жолдардың ағымдағы күтулеріне (жолдарды төсеу);</w:t>
      </w:r>
    </w:p>
    <w:bookmarkEnd w:id="19"/>
    <w:bookmarkStart w:name="z25" w:id="20"/>
    <w:p>
      <w:pPr>
        <w:spacing w:after="0"/>
        <w:ind w:left="0"/>
        <w:jc w:val="both"/>
      </w:pPr>
      <w:r>
        <w:rPr>
          <w:rFonts w:ascii="Times New Roman"/>
          <w:b w:val="false"/>
          <w:i w:val="false"/>
          <w:color w:val="000000"/>
          <w:sz w:val="28"/>
        </w:rPr>
        <w:t>
      шеңберлі антенасы бар станцияны сатып алуға және орнатуға;</w:t>
      </w:r>
    </w:p>
    <w:bookmarkEnd w:id="20"/>
    <w:bookmarkStart w:name="z26" w:id="21"/>
    <w:p>
      <w:pPr>
        <w:spacing w:after="0"/>
        <w:ind w:left="0"/>
        <w:jc w:val="both"/>
      </w:pPr>
      <w:r>
        <w:rPr>
          <w:rFonts w:ascii="Times New Roman"/>
          <w:b w:val="false"/>
          <w:i w:val="false"/>
          <w:color w:val="000000"/>
          <w:sz w:val="28"/>
        </w:rPr>
        <w:t>
      Явленка ауылында Коваленко көшесі бойынша тратуарды абаттандыру бойынша іс-шараларға.</w:t>
      </w:r>
    </w:p>
    <w:bookmarkEnd w:id="21"/>
    <w:bookmarkStart w:name="z27" w:id="22"/>
    <w:p>
      <w:pPr>
        <w:spacing w:after="0"/>
        <w:ind w:left="0"/>
        <w:jc w:val="both"/>
      </w:pPr>
      <w:r>
        <w:rPr>
          <w:rFonts w:ascii="Times New Roman"/>
          <w:b w:val="false"/>
          <w:i w:val="false"/>
          <w:color w:val="000000"/>
          <w:sz w:val="28"/>
        </w:rPr>
        <w:t>
      Көрсетілген трансферттердің бөлінуі 2018-2020 жылдарға арналған Солтүстік Қазақстан облысы Есіл ауданының Явленка ауылдық округінің бюджеті туралы Солтүстік Қазақстан облысы Есіл ауданы мәслихатының шешімін жүзеге асыру туралы Солтүстік Қазақстан облысы Есіл ауданы Явленка ауылдық округі әкімінің шешімімен анықталады.";</w:t>
      </w:r>
    </w:p>
    <w:bookmarkEnd w:id="22"/>
    <w:bookmarkStart w:name="z28"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3"/>
    <w:bookmarkStart w:name="z29" w:id="24"/>
    <w:p>
      <w:pPr>
        <w:spacing w:after="0"/>
        <w:ind w:left="0"/>
        <w:jc w:val="both"/>
      </w:pPr>
      <w:r>
        <w:rPr>
          <w:rFonts w:ascii="Times New Roman"/>
          <w:b w:val="false"/>
          <w:i w:val="false"/>
          <w:color w:val="000000"/>
          <w:sz w:val="28"/>
        </w:rPr>
        <w:t xml:space="preserve">
      2. Осы шешім 2018 жылдың 1 қаңтарынан бастап күшіне енеді. </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Есіл ауданы маслихатының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26/138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8" w:id="25"/>
    <w:p>
      <w:pPr>
        <w:spacing w:after="0"/>
        <w:ind w:left="0"/>
        <w:jc w:val="left"/>
      </w:pPr>
      <w:r>
        <w:rPr>
          <w:rFonts w:ascii="Times New Roman"/>
          <w:b/>
          <w:i w:val="false"/>
          <w:color w:val="000000"/>
        </w:rPr>
        <w:t xml:space="preserve"> 2018 жылға арналған Солтүстік Қазақстан облысы Есіл ауданының Явленка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697"/>
        <w:gridCol w:w="2898"/>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Санаты</w:t>
            </w:r>
          </w:p>
          <w:bookmarkEnd w:id="26"/>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Ішкісынып</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w:t>
            </w:r>
          </w:p>
          <w:bookmarkEnd w:id="27"/>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1</w:t>
            </w:r>
          </w:p>
          <w:bookmarkEnd w:id="2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w:t>
            </w:r>
          </w:p>
          <w:bookmarkEnd w:id="2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w:t>
            </w:r>
          </w:p>
          <w:bookmarkEnd w:id="30"/>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w:t>
            </w:r>
          </w:p>
          <w:bookmarkEnd w:id="31"/>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w:t>
            </w:r>
          </w:p>
          <w:bookmarkEnd w:id="3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w:t>
            </w:r>
          </w:p>
          <w:bookmarkEnd w:id="33"/>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w:t>
            </w:r>
          </w:p>
          <w:bookmarkEnd w:id="34"/>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4</w:t>
            </w:r>
          </w:p>
          <w:bookmarkEnd w:id="3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p>
          <w:bookmarkEnd w:id="36"/>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маңыздағы қаланың) бюджетінің трансферттері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Функционалдық топ</w:t>
            </w:r>
          </w:p>
          <w:bookmarkEnd w:id="37"/>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w:t>
            </w:r>
          </w:p>
          <w:bookmarkEnd w:id="3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01</w:t>
            </w:r>
          </w:p>
          <w:bookmarkEnd w:id="3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сипаттағы күрделі шығындар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07</w:t>
            </w:r>
          </w:p>
          <w:bookmarkEnd w:id="40"/>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12</w:t>
            </w:r>
          </w:p>
          <w:bookmarkEnd w:id="41"/>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13</w:t>
            </w:r>
          </w:p>
          <w:bookmarkEnd w:id="4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өңірлерді дамыту Бағдарламасы шеңберінде өңірлерді экономикалық дамытуға жәрдемдесу бойынша елді мекендерді жұмыспен қамтамасыздандыру сұрақтарын шешу үшін іс-шараларды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w:t>
            </w:r>
          </w:p>
          <w:bookmarkEnd w:id="43"/>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активтермен операциялар бойынша сальдо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Бюджет тапшылығы (профицит)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Тапшылық орнын қаржыландыру (бюджет профицитін пайдалану)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