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47cb" w14:textId="4d34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аумағында ауылдық округтері әкімдеріне кандидаттардың таңдаушыларымен кездесулерін өткізу үшін үй-жайды ұсыну және үгіттік баспа материалдарын орналастыру үшін орындарды белгілеу туралы" Солтүстік Қазақстан облысы Жамбыл ауданы әкімдігінің 2014 жылғы 9 шілдедегі № 182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2018 жылғы 15 ақпандағы № 34 қаулысы. Солтүстік Қазақстан облысының Әділет департаментінде 2018 жылғы 28 ақпанда № 4581 болып тіркелді. Күші жойылды - Солтүстік Қазақстан облысы Жамбыл ауданы әкімдігінің 2021 жылғы 19 шілдедегі № 182</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әкімдігінің 19.07.2021 </w:t>
      </w:r>
      <w:r>
        <w:rPr>
          <w:rFonts w:ascii="Times New Roman"/>
          <w:b w:val="false"/>
          <w:i w:val="false"/>
          <w:color w:val="ff0000"/>
          <w:sz w:val="28"/>
        </w:rPr>
        <w:t>№ 182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аумағында ауылдық округтері әкімдеріне кандидаттардың таңдаушыларымен кездесулерін өткізу үшін үй-жайды ұсыну және үгіттік баспа материалдарын орналастыру үшін орындарды белгілеу туралы" Солтүстік Қазақстан облысы Жамбыл ауданы әкімдігінің 2014 жылғы 9 шілдедегі № 182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2014 жылғы 16 шілдеде № 2855 тіркелген, 2014 жылғы 18 шілдеде № 29 "Сельская новь" және 2014 жылғы 25 шілдеде № 30 "Ауыл арайы" аудандық газеттерінде жарияланған) келесі өзгерту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преамбуласы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қыркүйектегi Конституциялық Заңының 27-бабы 3-тармағына, 28-бабы 4, 6-тармақтарына сәйкес, Солтүстік Қазақстан облысы Жамбыл ауданының әкiмдiгi </w:t>
      </w:r>
      <w:r>
        <w:rPr>
          <w:rFonts w:ascii="Times New Roman"/>
          <w:b/>
          <w:i w:val="false"/>
          <w:color w:val="000000"/>
          <w:sz w:val="28"/>
        </w:rPr>
        <w:t>ҚАУЛЫ ЕТЕДI</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"Солтүстік Қазақстан облысы Жамбыл ауданы әкімінің аппараты" коммуналдық мемлекеттік мекемесіне Қазақстан Республикасының заңнамасымен белгіленген тәртіпте:</w:t>
      </w:r>
    </w:p>
    <w:bookmarkEnd w:id="4"/>
    <w:bookmarkStart w:name="z9" w:id="5"/>
    <w:p>
      <w:pPr>
        <w:spacing w:after="0"/>
        <w:ind w:left="0"/>
        <w:jc w:val="both"/>
      </w:pPr>
      <w:r>
        <w:rPr>
          <w:rFonts w:ascii="Times New Roman"/>
          <w:b w:val="false"/>
          <w:i w:val="false"/>
          <w:color w:val="000000"/>
          <w:sz w:val="28"/>
        </w:rPr>
        <w:t>
      1) осы қаулының Солтүстік Қазақстан облысының Әділет департаментінде мемлекеттік тіркелуін;</w:t>
      </w:r>
    </w:p>
    <w:bookmarkEnd w:id="5"/>
    <w:bookmarkStart w:name="z10"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жіберуді;</w:t>
      </w:r>
    </w:p>
    <w:bookmarkEnd w:id="6"/>
    <w:bookmarkStart w:name="z11" w:id="7"/>
    <w:p>
      <w:pPr>
        <w:spacing w:after="0"/>
        <w:ind w:left="0"/>
        <w:jc w:val="both"/>
      </w:pPr>
      <w:r>
        <w:rPr>
          <w:rFonts w:ascii="Times New Roman"/>
          <w:b w:val="false"/>
          <w:i w:val="false"/>
          <w:color w:val="000000"/>
          <w:sz w:val="28"/>
        </w:rPr>
        <w:t>
      3) осы қаулы ресми жарияланғаннан кейін Жамбыл ауданы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Солтүстік Қазақстан облысы Жамбыл ауданы әкімінің аппарат басшысына жүктелсін.</w:t>
      </w:r>
    </w:p>
    <w:bookmarkEnd w:id="8"/>
    <w:bookmarkStart w:name="z13" w:id="9"/>
    <w:p>
      <w:pPr>
        <w:spacing w:after="0"/>
        <w:ind w:left="0"/>
        <w:jc w:val="both"/>
      </w:pPr>
      <w:r>
        <w:rPr>
          <w:rFonts w:ascii="Times New Roman"/>
          <w:b w:val="false"/>
          <w:i w:val="false"/>
          <w:color w:val="000000"/>
          <w:sz w:val="28"/>
        </w:rPr>
        <w:t>
      4. Осы қаулы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ауданының әкiмi</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"КЕЛIСIЛДІ"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 сайлау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 15 ақпаны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