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05cb" w14:textId="9190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желтоқсандағы № 139-VІ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ауданы мәслихатының 2018 жылғы 23 қарашадағы № 211-VI шешімі. Атырау облысының Әділет департаментінде 2018 жылғы 29 қарашада № 4275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14 желтоқсандағы ХХ сессиясының № 139-VІ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4028 санымен тіркелген, 2018 жылғы 12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"4 103 427" сандары "4 135 630" сандарымен ауыстырылсын;</w:t>
      </w:r>
    </w:p>
    <w:bookmarkEnd w:id="2"/>
    <w:bookmarkStart w:name="z9" w:id="3"/>
    <w:p>
      <w:pPr>
        <w:spacing w:after="0"/>
        <w:ind w:left="0"/>
        <w:jc w:val="both"/>
      </w:pPr>
      <w:r>
        <w:rPr>
          <w:rFonts w:ascii="Times New Roman"/>
          <w:b w:val="false"/>
          <w:i w:val="false"/>
          <w:color w:val="000000"/>
          <w:sz w:val="28"/>
        </w:rPr>
        <w:t>
      "2 133 204" сандары "2 103 232"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"4 206 183" сандары "4 238 386"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"7 215" сандары "6 312"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"7 215" сандары "6 312" сандарымен ауыстырылсын.</w:t>
      </w:r>
    </w:p>
    <w:bookmarkEnd w:id="6"/>
    <w:bookmarkStart w:name="z16" w:id="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8"/>
    <w:bookmarkStart w:name="z18" w:id="9"/>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ХХХІІ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Дәулетов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аудандық мәслихаттың № 211-VI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1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6"/>
        <w:gridCol w:w="1966"/>
        <w:gridCol w:w="2671"/>
        <w:gridCol w:w="1620"/>
        <w:gridCol w:w="47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14"/>
        <w:gridCol w:w="1179"/>
        <w:gridCol w:w="1179"/>
        <w:gridCol w:w="5940"/>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4238386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жол қозғалысы қауіпсіздігін қамтамасыз ету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объектілерін салу және реконструкциялау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2089772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