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6e85" w14:textId="9596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both"/>
      </w:pPr>
      <w:r>
        <w:rPr>
          <w:rFonts w:ascii="Times New Roman"/>
          <w:b w:val="false"/>
          <w:i w:val="false"/>
          <w:color w:val="000000"/>
          <w:sz w:val="28"/>
        </w:rPr>
        <w:t>Түркістан облысы әкiмдiгiнiң 2018 жылғы 13 тамыздағы № 232 қаулысы. Түркістан облысының Әдiлет департаментiнде 2018 жылғы 14 тамызда № 4710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8-1) тармақшасына сәйкес Түркістан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техникалық және кәсіптік, орта білімнен кейінгі білімі бар кадрларды даярлауға арналған мемлекеттік білім беру тапсырысы облыстық бюджет есебінен орналастырылсын.</w:t>
      </w:r>
    </w:p>
    <w:bookmarkEnd w:id="1"/>
    <w:bookmarkStart w:name="z3" w:id="2"/>
    <w:p>
      <w:pPr>
        <w:spacing w:after="0"/>
        <w:ind w:left="0"/>
        <w:jc w:val="both"/>
      </w:pPr>
      <w:r>
        <w:rPr>
          <w:rFonts w:ascii="Times New Roman"/>
          <w:b w:val="false"/>
          <w:i w:val="false"/>
          <w:color w:val="000000"/>
          <w:sz w:val="28"/>
        </w:rPr>
        <w:t>
      2. "Түркістан облысының бiлiм басқармасы", "Түркістан облысының денсаулық сақтау басқармасы", "Түркістан облысының жұмыспен қамтуды үйлестiру және әлеуметтiк бағдарламалар басқармасы" мемлекеттiк мекемелері заңнамада белгiленген тәртiппен 2018-2019 оқу жылына техникалық және кәсiптiк, орта білімнен кейінгі білімі бар кадрларды даярлауға арналған мемлекеттiк бiлiм беру тапсырысын орналастыруды қамтамасыз етсiн.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әкiмiнiң орынбасары Ұ.Сәдібековке жүктелсiн.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"13" тамыздағы</w:t>
            </w:r>
            <w:r>
              <w:br/>
            </w:r>
            <w:r>
              <w:rPr>
                <w:rFonts w:ascii="Times New Roman"/>
                <w:b w:val="false"/>
                <w:i w:val="false"/>
                <w:color w:val="000000"/>
                <w:sz w:val="20"/>
              </w:rPr>
              <w:t>№ 232 қаулысына қосымша</w:t>
            </w:r>
          </w:p>
        </w:tc>
      </w:tr>
    </w:tbl>
    <w:p>
      <w:pPr>
        <w:spacing w:after="0"/>
        <w:ind w:left="0"/>
        <w:jc w:val="left"/>
      </w:pPr>
      <w:r>
        <w:rPr>
          <w:rFonts w:ascii="Times New Roman"/>
          <w:b/>
          <w:i w:val="false"/>
          <w:color w:val="000000"/>
        </w:rPr>
        <w:t xml:space="preserve"> Облыстық бюджет есебінен 2018-2019 оқу жылына техникалық және кәсiптiк, орта білімнен кейінгі бiлiмi бар кадрларды даярлауға арналған мемлекеттiк бiлiм беру тапсырысын орналастыру</w:t>
      </w:r>
    </w:p>
    <w:p>
      <w:pPr>
        <w:spacing w:after="0"/>
        <w:ind w:left="0"/>
        <w:jc w:val="both"/>
      </w:pPr>
      <w:r>
        <w:rPr>
          <w:rFonts w:ascii="Times New Roman"/>
          <w:b w:val="false"/>
          <w:i w:val="false"/>
          <w:color w:val="ff0000"/>
          <w:sz w:val="28"/>
        </w:rPr>
        <w:t xml:space="preserve">
      Ескерту. Қосымшаға өзгерістер енгізілді - Түркістан облысы әкiмдiгiнiң 02.05.2019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3"/>
        <w:gridCol w:w="1851"/>
        <w:gridCol w:w="477"/>
        <w:gridCol w:w="1396"/>
        <w:gridCol w:w="455"/>
        <w:gridCol w:w="135"/>
        <w:gridCol w:w="143"/>
        <w:gridCol w:w="147"/>
        <w:gridCol w:w="162"/>
        <w:gridCol w:w="175"/>
        <w:gridCol w:w="197"/>
        <w:gridCol w:w="5"/>
        <w:gridCol w:w="142"/>
        <w:gridCol w:w="152"/>
        <w:gridCol w:w="235"/>
        <w:gridCol w:w="294"/>
        <w:gridCol w:w="279"/>
        <w:gridCol w:w="568"/>
        <w:gridCol w:w="15"/>
        <w:gridCol w:w="3"/>
        <w:gridCol w:w="10"/>
        <w:gridCol w:w="11"/>
        <w:gridCol w:w="8"/>
        <w:gridCol w:w="3"/>
        <w:gridCol w:w="5"/>
        <w:gridCol w:w="849"/>
        <w:gridCol w:w="16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"Оңтүстік Қазақстан индустриалды-құрылыс колледжі"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7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 (барлық атауларымен)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жинаушы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(барлық атауларымен)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8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Оңтүстік Қазақстан көпсалалы-техникалық колледжі"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 шаруашылығы (бейін бойынша)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11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12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13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14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15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16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17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18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19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көрсету жөніндегі электр монтері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"Дәуренбек Құрманбек атындағы "№ 20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21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23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шарушашылық өндірісіндегі тракторшы-машинист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24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r>
              <w:br/>
            </w:r>
            <w:r>
              <w:rPr>
                <w:rFonts w:ascii="Times New Roman"/>
                <w:b w:val="false"/>
                <w:i w:val="false"/>
                <w:color w:val="000000"/>
                <w:sz w:val="20"/>
              </w:rPr>
              <w:t>(түрлері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"Д.Қонаев атындағы № 25 колледж" мемлекеттік коммуналдық қазыналық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шанағын жөндеу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"Шымкент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реттеуші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бақ-саябақ және ландшафт құрылысы (түрлері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мастері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және тағам концентраттары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"Түркістан гуманитарлық-техникалық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білім басқармасының "Мақтарал аграрлық колледжі" мемлекеттік коммуналдық қазыналық кәсіпорны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тракторист - 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"Қапланбек аграрлық-техникалық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"Кентау көпсалалы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көрсететін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жылу жабдықтары және жылумен қамтамасыз ету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Техник-теплотехник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"Түлкібас агробизнес және саяхат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"Ғ.Мұратбаев атындағы Жетісай гуманитарлық 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өнер шығармашылығы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шаруашылық жүргізу құқығындағы "Түркістан жоғары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денсаулық сақтау басқармасының шаруашылық жүргізу құқығындағы "Жетісай медицина колледжі" мемлекеттік коммуналдық кәсіпорны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арнаулы кәсіптік колледж" коммуналдық мемлекеттік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гуманитарлық – техникалық колледжі"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Гуманитарлы-қаржы колледжі" жауапкершілігі шектеулі серіктестігі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гуманитарлық-техникалық колледжі" жеке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политехникалық колледжі" білім беру жеке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(түрлері бойынша) электр жабдығы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қызмет көрсету, электрлік жөндеу және электромеханикалық құралдар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r>
              <w:br/>
            </w:r>
            <w:r>
              <w:rPr>
                <w:rFonts w:ascii="Times New Roman"/>
                <w:b w:val="false"/>
                <w:i w:val="false"/>
                <w:color w:val="000000"/>
                <w:sz w:val="20"/>
              </w:rPr>
              <w:t>(бейін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2110"/>
        <w:gridCol w:w="1707"/>
        <w:gridCol w:w="1298"/>
        <w:gridCol w:w="1298"/>
        <w:gridCol w:w="1298"/>
        <w:gridCol w:w="1489"/>
      </w:tblGrid>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өндірісі, макарон өндірісі және кондитер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технология өндірісі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көрсететін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экономикалық-технологиялық "Мирас"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тасымалдау және сақтау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мекемесінің "Түркістан Ахмет Ясауи" кәсіби колледж" филиалы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индустриалды-педагогикалық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"М.Сапарбаев атындағы Оңтүстік Қазақстан гуманитарлық институтының "Парасат"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"М.Әуезов атындағы Оңтүстік Қазақстан мемлекеттік университеті" шаруашылық жүргізу құқығындағы республикалық мемлекеттік кәсіпорны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Техник-бағдарламашы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негіздерінің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 "Шымкент көлік колледжі" жауапкершілігі шектеулі серіктестігі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тілінен бастауыш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қайта өңдеу технологиясы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педагогикалық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пәнінен негізгі орта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ұйымдардағы музыка пәнінің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ЖШС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бейнді құрылыс шебері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Оңтүстік Қазақстан колледжі" жауапкершілігі шектеулі серіктестігі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агроэкономикалық колледжі" жауапкершілігі шектеулі серіктестігі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 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"Шымкент медресе колледжі" жеке мекемесі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