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43021" w14:textId="eb430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қалалық мәслихатының 2017 жылғы 22 желтоқсандағы № 18/118-VІ "2018-2020 жылдарға арналған қалалық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Арыс қалалық мәслихатының 2018 жылғы 21 мамырдағы № 22/161-VI шешiмi. Оңтүстiк Қазақстан облысының Әдiлет департаментiнде 2018 жылғы 25 мамырда № 4610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Арыс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Арыс қалалық мәслихатының 2017 жылғы 22 желтоқсандағы № 18/118-VІ "2018-2020 жылдарға арналған қалалық бюджет туралы" (Нормативтік құқықтық актілерді мемлекеттік тіркеу тізілімінде № 4360 нөмірімен тіркелген, 2018 жылғы 13 қаңтардағы "Арыс ақиқаты" газетінде және 2018 жылғы 16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Арыс қаласының 2018-2020 жылдарға арналған қалалық бюджеті тиісінше 1, 2 және 3 қосымшаларға сәйкес, оның ішінде 2018 жылға мынадай көлемде бекітілсін:</w:t>
      </w:r>
    </w:p>
    <w:p>
      <w:pPr>
        <w:spacing w:after="0"/>
        <w:ind w:left="0"/>
        <w:jc w:val="both"/>
      </w:pPr>
      <w:r>
        <w:rPr>
          <w:rFonts w:ascii="Times New Roman"/>
          <w:b w:val="false"/>
          <w:i w:val="false"/>
          <w:color w:val="000000"/>
          <w:sz w:val="28"/>
        </w:rPr>
        <w:t>
      1) кiрiстер – 13 855 708 мың теңге:</w:t>
      </w:r>
    </w:p>
    <w:p>
      <w:pPr>
        <w:spacing w:after="0"/>
        <w:ind w:left="0"/>
        <w:jc w:val="both"/>
      </w:pPr>
      <w:r>
        <w:rPr>
          <w:rFonts w:ascii="Times New Roman"/>
          <w:b w:val="false"/>
          <w:i w:val="false"/>
          <w:color w:val="000000"/>
          <w:sz w:val="28"/>
        </w:rPr>
        <w:t>
      салықтық түсiмдер – 1 358 353 мың теңге;</w:t>
      </w:r>
    </w:p>
    <w:p>
      <w:pPr>
        <w:spacing w:after="0"/>
        <w:ind w:left="0"/>
        <w:jc w:val="both"/>
      </w:pPr>
      <w:r>
        <w:rPr>
          <w:rFonts w:ascii="Times New Roman"/>
          <w:b w:val="false"/>
          <w:i w:val="false"/>
          <w:color w:val="000000"/>
          <w:sz w:val="28"/>
        </w:rPr>
        <w:t>
      салықтық емес түсiмдер – 93 856 мың теңге;</w:t>
      </w:r>
    </w:p>
    <w:p>
      <w:pPr>
        <w:spacing w:after="0"/>
        <w:ind w:left="0"/>
        <w:jc w:val="both"/>
      </w:pPr>
      <w:r>
        <w:rPr>
          <w:rFonts w:ascii="Times New Roman"/>
          <w:b w:val="false"/>
          <w:i w:val="false"/>
          <w:color w:val="000000"/>
          <w:sz w:val="28"/>
        </w:rPr>
        <w:t>
      негiзгi капиталды сатудан түсетiн түсiмдер – 31 376 мың теңге;</w:t>
      </w:r>
    </w:p>
    <w:p>
      <w:pPr>
        <w:spacing w:after="0"/>
        <w:ind w:left="0"/>
        <w:jc w:val="both"/>
      </w:pPr>
      <w:r>
        <w:rPr>
          <w:rFonts w:ascii="Times New Roman"/>
          <w:b w:val="false"/>
          <w:i w:val="false"/>
          <w:color w:val="000000"/>
          <w:sz w:val="28"/>
        </w:rPr>
        <w:t>
      трансферттер түсiмi – 12 372 123 мың теңге;</w:t>
      </w:r>
    </w:p>
    <w:p>
      <w:pPr>
        <w:spacing w:after="0"/>
        <w:ind w:left="0"/>
        <w:jc w:val="both"/>
      </w:pPr>
      <w:r>
        <w:rPr>
          <w:rFonts w:ascii="Times New Roman"/>
          <w:b w:val="false"/>
          <w:i w:val="false"/>
          <w:color w:val="000000"/>
          <w:sz w:val="28"/>
        </w:rPr>
        <w:t>
      2) шығындар – 13 916 147 мың теңге;</w:t>
      </w:r>
    </w:p>
    <w:p>
      <w:pPr>
        <w:spacing w:after="0"/>
        <w:ind w:left="0"/>
        <w:jc w:val="both"/>
      </w:pPr>
      <w:r>
        <w:rPr>
          <w:rFonts w:ascii="Times New Roman"/>
          <w:b w:val="false"/>
          <w:i w:val="false"/>
          <w:color w:val="000000"/>
          <w:sz w:val="28"/>
        </w:rPr>
        <w:t>
      3) таза бюджеттiк кредиттеу – 6 362 мың теңге:</w:t>
      </w:r>
    </w:p>
    <w:p>
      <w:pPr>
        <w:spacing w:after="0"/>
        <w:ind w:left="0"/>
        <w:jc w:val="both"/>
      </w:pPr>
      <w:r>
        <w:rPr>
          <w:rFonts w:ascii="Times New Roman"/>
          <w:b w:val="false"/>
          <w:i w:val="false"/>
          <w:color w:val="000000"/>
          <w:sz w:val="28"/>
        </w:rPr>
        <w:t>
      бюджеттік кредиттер – 10 823 мың теңге;</w:t>
      </w:r>
    </w:p>
    <w:p>
      <w:pPr>
        <w:spacing w:after="0"/>
        <w:ind w:left="0"/>
        <w:jc w:val="both"/>
      </w:pPr>
      <w:r>
        <w:rPr>
          <w:rFonts w:ascii="Times New Roman"/>
          <w:b w:val="false"/>
          <w:i w:val="false"/>
          <w:color w:val="000000"/>
          <w:sz w:val="28"/>
        </w:rPr>
        <w:t>
      бюджеттік кредиттерді өтеу – 4 461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- 66 801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66 801 мың теңге:</w:t>
      </w:r>
    </w:p>
    <w:p>
      <w:pPr>
        <w:spacing w:after="0"/>
        <w:ind w:left="0"/>
        <w:jc w:val="both"/>
      </w:pPr>
      <w:r>
        <w:rPr>
          <w:rFonts w:ascii="Times New Roman"/>
          <w:b w:val="false"/>
          <w:i w:val="false"/>
          <w:color w:val="000000"/>
          <w:sz w:val="28"/>
        </w:rPr>
        <w:t>
      қарыздар түсімі – 10 823 мың теңге;</w:t>
      </w:r>
    </w:p>
    <w:p>
      <w:pPr>
        <w:spacing w:after="0"/>
        <w:ind w:left="0"/>
        <w:jc w:val="both"/>
      </w:pPr>
      <w:r>
        <w:rPr>
          <w:rFonts w:ascii="Times New Roman"/>
          <w:b w:val="false"/>
          <w:i w:val="false"/>
          <w:color w:val="000000"/>
          <w:sz w:val="28"/>
        </w:rPr>
        <w:t>
      қарыздарды өтеу – 5 072 мың теңге;</w:t>
      </w:r>
    </w:p>
    <w:p>
      <w:pPr>
        <w:spacing w:after="0"/>
        <w:ind w:left="0"/>
        <w:jc w:val="both"/>
      </w:pPr>
      <w:r>
        <w:rPr>
          <w:rFonts w:ascii="Times New Roman"/>
          <w:b w:val="false"/>
          <w:i w:val="false"/>
          <w:color w:val="000000"/>
          <w:sz w:val="28"/>
        </w:rPr>
        <w:t>
      бюджет қаражатының пайдаланылатын қалдықтары – 61050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2018 жылға қалалық бюджеттен аудандық маңызы бар қала, ауыл, кент, ауылдық округ бюджеттеріне берiлетiн субвенциялар мөлшерiнің жалпы сомасы 244 111 мың теңге болып қарастырылсын, оның iшiнде: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7"/>
        <w:gridCol w:w="6140"/>
        <w:gridCol w:w="326"/>
        <w:gridCol w:w="2567"/>
      </w:tblGrid>
      <w:tr>
        <w:trPr>
          <w:trHeight w:val="30"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Ақдала ауылдық округіне</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- 21 499</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Байырқұм ауылдық округіне</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- 37 391</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Дермене ауылдық округіне</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- 31 704</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Жиделі ауылдық округіне</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- 71 594</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Монтайтас ауылдық округіне</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- 31 601</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Қожатоғай ауылдық округіне</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- 50 322</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"Арыс қалалық мәслихат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Арыс қаласының аумағында таратылатын мерзімді баспа басылымдарында ресми жариялауға жолданылуын.</w:t>
      </w:r>
    </w:p>
    <w:bookmarkStart w:name="z7" w:id="4"/>
    <w:p>
      <w:pPr>
        <w:spacing w:after="0"/>
        <w:ind w:left="0"/>
        <w:jc w:val="both"/>
      </w:pPr>
      <w:r>
        <w:rPr>
          <w:rFonts w:ascii="Times New Roman"/>
          <w:b w:val="false"/>
          <w:i w:val="false"/>
          <w:color w:val="000000"/>
          <w:sz w:val="28"/>
        </w:rPr>
        <w:t>
      3. Осы шешім 2018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сессиясының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төрағасы,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А.Байтанаев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2018 жылғы 21 мамырдағы</w:t>
            </w:r>
            <w:r>
              <w:br/>
            </w:r>
            <w:r>
              <w:rPr>
                <w:rFonts w:ascii="Times New Roman"/>
                <w:b w:val="false"/>
                <w:i w:val="false"/>
                <w:color w:val="000000"/>
                <w:sz w:val="20"/>
              </w:rPr>
              <w:t>№ 22/161-VI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18/118-VI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2018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1250"/>
        <w:gridCol w:w="806"/>
        <w:gridCol w:w="5508"/>
        <w:gridCol w:w="39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13855708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1358353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1358353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481317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481317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238619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238 619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556231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496298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93856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93856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бөлігіндегі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өзге де кірістер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82377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82377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12372123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12372123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12372123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12372123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816"/>
        <w:gridCol w:w="1109"/>
        <w:gridCol w:w="1109"/>
        <w:gridCol w:w="5883"/>
        <w:gridCol w:w="25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13916147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7006460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1247119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1247119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1162098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5154809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4727877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4655562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604532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604532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899560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415 416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2249032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706612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1651967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1647411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1647411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1647411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жерге және шаруашылық жағынан орналастыру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