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be15" w14:textId="8fdb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2017 жылғы 22 желтоқсандағы № 116 "2018-2020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2018 жылғы 26 қаңтардағы № 127 шешiмi. Оңтүстiк Қазақстан облысының Әдiлет департаментiнде 2018 жылғы 29 қаңтарда № 4426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2017 жылғы 22 желтоқсандағы № 116 "2018-2020 жылдарға арналған қалалық бюджет туралы" (Нормативтік құқықтық актілерді мемлекеттік тіркеу тізілімінде 4356 нөмірімен тіркелген, 2018 жылғы 15 қаңтардағы "Кентау шұғыласы" газетінде және 2018 жылғы 15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2018-2020 жылдарға арналған қалалық бюджеті тиісінше 1, 2 және 3 қосымшаларға сәйкес, оның ішінде 2018 жылға мынадай көлемде бекiтiлсiн:</w:t>
      </w:r>
    </w:p>
    <w:p>
      <w:pPr>
        <w:spacing w:after="0"/>
        <w:ind w:left="0"/>
        <w:jc w:val="both"/>
      </w:pPr>
      <w:r>
        <w:rPr>
          <w:rFonts w:ascii="Times New Roman"/>
          <w:b w:val="false"/>
          <w:i w:val="false"/>
          <w:color w:val="000000"/>
          <w:sz w:val="28"/>
        </w:rPr>
        <w:t>
      1) кiрiстер – 13 420 845 мың теңге:</w:t>
      </w:r>
    </w:p>
    <w:p>
      <w:pPr>
        <w:spacing w:after="0"/>
        <w:ind w:left="0"/>
        <w:jc w:val="both"/>
      </w:pPr>
      <w:r>
        <w:rPr>
          <w:rFonts w:ascii="Times New Roman"/>
          <w:b w:val="false"/>
          <w:i w:val="false"/>
          <w:color w:val="000000"/>
          <w:sz w:val="28"/>
        </w:rPr>
        <w:t>
      салықтық түсiмдер – 1 050 410 мың теңге;</w:t>
      </w:r>
    </w:p>
    <w:p>
      <w:pPr>
        <w:spacing w:after="0"/>
        <w:ind w:left="0"/>
        <w:jc w:val="both"/>
      </w:pPr>
      <w:r>
        <w:rPr>
          <w:rFonts w:ascii="Times New Roman"/>
          <w:b w:val="false"/>
          <w:i w:val="false"/>
          <w:color w:val="000000"/>
          <w:sz w:val="28"/>
        </w:rPr>
        <w:t>
      салықтық емес түсiмдер – 32 182 мың теңге;</w:t>
      </w:r>
    </w:p>
    <w:p>
      <w:pPr>
        <w:spacing w:after="0"/>
        <w:ind w:left="0"/>
        <w:jc w:val="both"/>
      </w:pPr>
      <w:r>
        <w:rPr>
          <w:rFonts w:ascii="Times New Roman"/>
          <w:b w:val="false"/>
          <w:i w:val="false"/>
          <w:color w:val="000000"/>
          <w:sz w:val="28"/>
        </w:rPr>
        <w:t>
      негізгі капиталды сатудан түсетін түсімдер – 15 980 мың теңге;</w:t>
      </w:r>
    </w:p>
    <w:p>
      <w:pPr>
        <w:spacing w:after="0"/>
        <w:ind w:left="0"/>
        <w:jc w:val="both"/>
      </w:pPr>
      <w:r>
        <w:rPr>
          <w:rFonts w:ascii="Times New Roman"/>
          <w:b w:val="false"/>
          <w:i w:val="false"/>
          <w:color w:val="000000"/>
          <w:sz w:val="28"/>
        </w:rPr>
        <w:t>
      трансферттер түсiмi – 12 322 273 мың теңге;</w:t>
      </w:r>
    </w:p>
    <w:p>
      <w:pPr>
        <w:spacing w:after="0"/>
        <w:ind w:left="0"/>
        <w:jc w:val="both"/>
      </w:pPr>
      <w:r>
        <w:rPr>
          <w:rFonts w:ascii="Times New Roman"/>
          <w:b w:val="false"/>
          <w:i w:val="false"/>
          <w:color w:val="000000"/>
          <w:sz w:val="28"/>
        </w:rPr>
        <w:t>
      2) шығындар –13 496 210 мың теңге;</w:t>
      </w:r>
    </w:p>
    <w:p>
      <w:pPr>
        <w:spacing w:after="0"/>
        <w:ind w:left="0"/>
        <w:jc w:val="both"/>
      </w:pPr>
      <w:r>
        <w:rPr>
          <w:rFonts w:ascii="Times New Roman"/>
          <w:b w:val="false"/>
          <w:i w:val="false"/>
          <w:color w:val="000000"/>
          <w:sz w:val="28"/>
        </w:rPr>
        <w:t>
      3) таза бюджеттiк кредиттеу – 5 383 мың теңге:</w:t>
      </w:r>
    </w:p>
    <w:p>
      <w:pPr>
        <w:spacing w:after="0"/>
        <w:ind w:left="0"/>
        <w:jc w:val="both"/>
      </w:pPr>
      <w:r>
        <w:rPr>
          <w:rFonts w:ascii="Times New Roman"/>
          <w:b w:val="false"/>
          <w:i w:val="false"/>
          <w:color w:val="000000"/>
          <w:sz w:val="28"/>
        </w:rPr>
        <w:t>
      бюджеттік кредиттер – 7 215;</w:t>
      </w:r>
    </w:p>
    <w:p>
      <w:pPr>
        <w:spacing w:after="0"/>
        <w:ind w:left="0"/>
        <w:jc w:val="both"/>
      </w:pPr>
      <w:r>
        <w:rPr>
          <w:rFonts w:ascii="Times New Roman"/>
          <w:b w:val="false"/>
          <w:i w:val="false"/>
          <w:color w:val="000000"/>
          <w:sz w:val="28"/>
        </w:rPr>
        <w:t>
      бюджеттік кредиттерді өтеу – 1 832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- 80 748 мың теңге;</w:t>
      </w:r>
    </w:p>
    <w:p>
      <w:pPr>
        <w:spacing w:after="0"/>
        <w:ind w:left="0"/>
        <w:jc w:val="both"/>
      </w:pPr>
      <w:r>
        <w:rPr>
          <w:rFonts w:ascii="Times New Roman"/>
          <w:b w:val="false"/>
          <w:i w:val="false"/>
          <w:color w:val="000000"/>
          <w:sz w:val="28"/>
        </w:rPr>
        <w:t>
      6) бюджет тапшылығын қаржыландыру – 80 748 мың теңге:</w:t>
      </w:r>
    </w:p>
    <w:p>
      <w:pPr>
        <w:spacing w:after="0"/>
        <w:ind w:left="0"/>
        <w:jc w:val="both"/>
      </w:pPr>
      <w:r>
        <w:rPr>
          <w:rFonts w:ascii="Times New Roman"/>
          <w:b w:val="false"/>
          <w:i w:val="false"/>
          <w:color w:val="000000"/>
          <w:sz w:val="28"/>
        </w:rPr>
        <w:t>
      қарыздар түсімі – 7 215;</w:t>
      </w:r>
    </w:p>
    <w:p>
      <w:pPr>
        <w:spacing w:after="0"/>
        <w:ind w:left="0"/>
        <w:jc w:val="both"/>
      </w:pPr>
      <w:r>
        <w:rPr>
          <w:rFonts w:ascii="Times New Roman"/>
          <w:b w:val="false"/>
          <w:i w:val="false"/>
          <w:color w:val="000000"/>
          <w:sz w:val="28"/>
        </w:rPr>
        <w:t>
      қарыздарды өтеу – 1 832 мың теңге;</w:t>
      </w:r>
    </w:p>
    <w:p>
      <w:pPr>
        <w:spacing w:after="0"/>
        <w:ind w:left="0"/>
        <w:jc w:val="both"/>
      </w:pPr>
      <w:r>
        <w:rPr>
          <w:rFonts w:ascii="Times New Roman"/>
          <w:b w:val="false"/>
          <w:i w:val="false"/>
          <w:color w:val="000000"/>
          <w:sz w:val="28"/>
        </w:rPr>
        <w:t>
      бюджет қаражатының пайдаланылатын қалдықтары – 75 365.".</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2018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К. Беркімбаев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127 шешіміне 1-қосымша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13 420 845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12 322 273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12 322 273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12 322 273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4 916 654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947 614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696 780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3 249 110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488 245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476 985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2 466 836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127 шешіміне 2-қосымша</w:t>
            </w:r>
          </w:p>
        </w:tc>
      </w:tr>
    </w:tbl>
    <w:p>
      <w:pPr>
        <w:spacing w:after="0"/>
        <w:ind w:left="0"/>
        <w:jc w:val="left"/>
      </w:pPr>
      <w:r>
        <w:rPr>
          <w:rFonts w:ascii="Times New Roman"/>
          <w:b/>
          <w:i w:val="false"/>
          <w:color w:val="000000"/>
        </w:rPr>
        <w:t xml:space="preserve"> 2019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8"/>
        <w:gridCol w:w="769"/>
        <w:gridCol w:w="4"/>
        <w:gridCol w:w="1050"/>
        <w:gridCol w:w="1050"/>
        <w:gridCol w:w="5567"/>
        <w:gridCol w:w="270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10 484 436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10 484 436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10 484 436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5 278 538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1 053 982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753 296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3 647 845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308 456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1 751 467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1 731 349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1 681 349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362 866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116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127 шешіміне 3-қосымша</w:t>
            </w:r>
          </w:p>
        </w:tc>
      </w:tr>
    </w:tbl>
    <w:p>
      <w:pPr>
        <w:spacing w:after="0"/>
        <w:ind w:left="0"/>
        <w:jc w:val="left"/>
      </w:pPr>
      <w:r>
        <w:rPr>
          <w:rFonts w:ascii="Times New Roman"/>
          <w:b/>
          <w:i w:val="false"/>
          <w:color w:val="000000"/>
        </w:rPr>
        <w:t xml:space="preserve"> 2018-2020 жылдарға арналған Байылдыр ауыл әкімдігінің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4281"/>
        <w:gridCol w:w="1928"/>
        <w:gridCol w:w="1928"/>
        <w:gridCol w:w="1929"/>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19 888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22 064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23 084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20 544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22 089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22 725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6 561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7 069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7 069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1 069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1 210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1 295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1 377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1 473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санитариясың қамтамасыз ету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1 386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1 424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11 788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11 483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12 030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1 536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1 536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1 536 </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62 879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69 297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71 794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