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96fe" w14:textId="6119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ауылдарының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24 мамырдағы № 160 шешiмi. Оңтүстiк Қазақстан облысының Әдiлет департаментiнде 2018 жылғы 11 маусымда № 4630 болып тiркелдi. Күші жойылды - Түркістан облысы Кентау қалалық мәслихатының 2024 жылғы 13 желтоқсандағы № 156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13.12.2024 № 156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ауылдарының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Серікбаев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24 мамырдағы</w:t>
            </w:r>
            <w:r>
              <w:br/>
            </w:r>
            <w:r>
              <w:rPr>
                <w:rFonts w:ascii="Times New Roman"/>
                <w:b w:val="false"/>
                <w:i w:val="false"/>
                <w:color w:val="000000"/>
                <w:sz w:val="20"/>
              </w:rPr>
              <w:t>№ 160 шешімімен бекітілген</w:t>
            </w:r>
          </w:p>
        </w:tc>
      </w:tr>
    </w:tbl>
    <w:bookmarkStart w:name="z6" w:id="4"/>
    <w:p>
      <w:pPr>
        <w:spacing w:after="0"/>
        <w:ind w:left="0"/>
        <w:jc w:val="left"/>
      </w:pPr>
      <w:r>
        <w:rPr>
          <w:rFonts w:ascii="Times New Roman"/>
          <w:b/>
          <w:i w:val="false"/>
          <w:color w:val="000000"/>
        </w:rPr>
        <w:t xml:space="preserve"> Кентау қалалық ауылдарының жергілікті қоғамдастық жиналысының регламентін бекіту туралы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Кентау қалалық ауылдарының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05.10.2021 </w:t>
      </w:r>
      <w:r>
        <w:rPr>
          <w:rFonts w:ascii="Times New Roman"/>
          <w:b w:val="false"/>
          <w:i w:val="false"/>
          <w:color w:val="000000"/>
          <w:sz w:val="28"/>
        </w:rPr>
        <w:t>№ 79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ауыл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 әкіміне кандидат ретінде тіркеу үшін тиісті қалалық сайлау комиссиясына одан әрі енгізу үшін қала әкімінің ауыл әкімі лауазымына ұсынған кандидатураларын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05.10.2021 </w:t>
      </w:r>
      <w:r>
        <w:rPr>
          <w:rFonts w:ascii="Times New Roman"/>
          <w:b w:val="false"/>
          <w:i w:val="false"/>
          <w:color w:val="000000"/>
          <w:sz w:val="28"/>
        </w:rPr>
        <w:t>№ 79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05.10.2021 </w:t>
      </w:r>
      <w:r>
        <w:rPr>
          <w:rFonts w:ascii="Times New Roman"/>
          <w:b w:val="false"/>
          <w:i w:val="false"/>
          <w:color w:val="000000"/>
          <w:sz w:val="28"/>
        </w:rPr>
        <w:t>№ 79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қалалық мәслихатының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Кентау қалалық мәслихатының 05.10.2021 </w:t>
      </w:r>
      <w:r>
        <w:rPr>
          <w:rFonts w:ascii="Times New Roman"/>
          <w:b w:val="false"/>
          <w:i w:val="false"/>
          <w:color w:val="000000"/>
          <w:sz w:val="28"/>
        </w:rPr>
        <w:t>№ 79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тиісті қала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Кентау қалалық мәслихатының 05.10.2021 </w:t>
      </w:r>
      <w:r>
        <w:rPr>
          <w:rFonts w:ascii="Times New Roman"/>
          <w:b w:val="false"/>
          <w:i w:val="false"/>
          <w:color w:val="000000"/>
          <w:sz w:val="28"/>
        </w:rPr>
        <w:t>№ 79</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 әкімі аппараты ауыл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