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c381" w14:textId="645c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9 ақпандағы № 27/145-VI шешiмi. Оңтүстiк Қазақстан облысының Әдiлет департаментiнде 2018 жылғы 23 ақпанда № 4461 болып тiркелдi. Күші жойылды - Түркістан облысы Түркістан қалалық мәслихатының 2023 жылғы 11 тамыздағы № 5/27-VIII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Түркістан қалалық мәслихатының 11.08.2023 № 5/27-VIII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1) және 2)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"Коммуналдық қалдықтардың түзілу және жинақталу нормаларын есептеудің үлгілік қағидаларын бекіту туралы" Қазақстан Республикасы Энергетика министрінің 2014 жылғы 25 қарашадағы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10030 тіркелген) және "Тұрмыстық қатты қалдықтарды жинауға, әкетуге, кәдеге жаратуға, қайта өңдеуге және көмуге арналған тарифті есептеу әдістемесін бекіту туралы" Қазақстан Республикасы Энергетика министрінің 2016 жылғы 1 қыркүйектегі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14285 тіркелген) сәйкес, Түркістан қалалық мәслихаты ШЕШІМ ҚАБЫЛДАДЫ:</w:t>
      </w:r>
    </w:p>
    <w:bookmarkStart w:name="z2" w:id="1"/>
    <w:p>
      <w:pPr>
        <w:spacing w:after="0"/>
        <w:ind w:left="0"/>
        <w:jc w:val="both"/>
      </w:pPr>
      <w:r>
        <w:rPr>
          <w:rFonts w:ascii="Times New Roman"/>
          <w:b w:val="false"/>
          <w:i w:val="false"/>
          <w:color w:val="000000"/>
          <w:sz w:val="28"/>
        </w:rPr>
        <w:t xml:space="preserve">
      1. Түркістан қаласы бойынша коммуналдық қалдықтардың түзілу және жинақталу нормалары осы шешімге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қаласы бойынша тұрмыстық қатты қалдықтарды жинауға, әкетуге, кәдеге жаратуға, қайта өңдеуге және көмуге арналған тарифтер осы шешімге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М.Дуйсебеков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2018 жылғы 9 ақпандағы</w:t>
            </w:r>
            <w:r>
              <w:br/>
            </w:r>
            <w:r>
              <w:rPr>
                <w:rFonts w:ascii="Times New Roman"/>
                <w:b w:val="false"/>
                <w:i w:val="false"/>
                <w:color w:val="000000"/>
                <w:sz w:val="20"/>
              </w:rPr>
              <w:t>№ 27/145-VI шешіміне 1 қосымша</w:t>
            </w:r>
          </w:p>
        </w:tc>
      </w:tr>
    </w:tbl>
    <w:p>
      <w:pPr>
        <w:spacing w:after="0"/>
        <w:ind w:left="0"/>
        <w:jc w:val="left"/>
      </w:pPr>
      <w:r>
        <w:rPr>
          <w:rFonts w:ascii="Times New Roman"/>
          <w:b/>
          <w:i w:val="false"/>
          <w:color w:val="000000"/>
        </w:rPr>
        <w:t xml:space="preserve"> Түркістан қаласы бойынша коммуналдық қалдықтардың түзілу және жинақталу нормалары</w:t>
      </w:r>
    </w:p>
    <w:p>
      <w:pPr>
        <w:spacing w:after="0"/>
        <w:ind w:left="0"/>
        <w:jc w:val="both"/>
      </w:pPr>
      <w:r>
        <w:rPr>
          <w:rFonts w:ascii="Times New Roman"/>
          <w:b w:val="false"/>
          <w:i w:val="false"/>
          <w:color w:val="ff0000"/>
          <w:sz w:val="28"/>
        </w:rPr>
        <w:t xml:space="preserve">
      Ескерту. 1-қосымшаға өзгерістер енгізілді - Түркістан облысы Түркістан қалалық мәслихатының 09.10.2019 </w:t>
      </w:r>
      <w:r>
        <w:rPr>
          <w:rFonts w:ascii="Times New Roman"/>
          <w:b w:val="false"/>
          <w:i w:val="false"/>
          <w:color w:val="ff0000"/>
          <w:sz w:val="28"/>
        </w:rPr>
        <w:t>№ 56/276-VI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жинақталу нормалары,</w:t>
            </w:r>
          </w:p>
          <w:p>
            <w:pPr>
              <w:spacing w:after="20"/>
              <w:ind w:left="20"/>
              <w:jc w:val="both"/>
            </w:pPr>
            <w:r>
              <w:rPr>
                <w:rFonts w:ascii="Times New Roman"/>
                <w:b w:val="false"/>
                <w:i w:val="false"/>
                <w:color w:val="000000"/>
                <w:sz w:val="20"/>
              </w:rPr>
              <w:t>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p>
            <w:pPr>
              <w:spacing w:after="20"/>
              <w:ind w:left="20"/>
              <w:jc w:val="both"/>
            </w:pPr>
            <w:r>
              <w:rPr>
                <w:rFonts w:ascii="Times New Roman"/>
                <w:b w:val="false"/>
                <w:i w:val="false"/>
                <w:color w:val="000000"/>
                <w:sz w:val="20"/>
              </w:rPr>
              <w:t>0,702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Жатақханалар, интернаттар, балалар үйлері, қарттар үйлері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жинақ банктері,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келiп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түнгi клубтар, ойынханалар, ойын автоматтарының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өнеркәсiптiк тауар дүкендерi,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Түркістан облысы Түркістан қалалық мәслихатының 09.10.2019 </w:t>
            </w:r>
            <w:r>
              <w:rPr>
                <w:rFonts w:ascii="Times New Roman"/>
                <w:b w:val="false"/>
                <w:i w:val="false"/>
                <w:color w:val="ff0000"/>
                <w:sz w:val="20"/>
              </w:rPr>
              <w:t>№ 56/276-VI</w:t>
            </w:r>
            <w:r>
              <w:rPr>
                <w:rFonts w:ascii="Times New Roman"/>
                <w:b w:val="false"/>
                <w:i w:val="false"/>
                <w:color w:val="ff0000"/>
                <w:sz w:val="20"/>
              </w:rPr>
              <w:t xml:space="preserve"> шешімімен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тауарлардың көтерме базалары,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қызмет көрсету орындары (кілттер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аумағында жаппай іс-шаралар ұйымдастыратын заңды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2018 жылғы 9 ақпандағы</w:t>
            </w:r>
            <w:r>
              <w:br/>
            </w:r>
            <w:r>
              <w:rPr>
                <w:rFonts w:ascii="Times New Roman"/>
                <w:b w:val="false"/>
                <w:i w:val="false"/>
                <w:color w:val="000000"/>
                <w:sz w:val="20"/>
              </w:rPr>
              <w:t>№ 27/145-VI шешіміне 2 қосымша</w:t>
            </w:r>
          </w:p>
        </w:tc>
      </w:tr>
    </w:tbl>
    <w:p>
      <w:pPr>
        <w:spacing w:after="0"/>
        <w:ind w:left="0"/>
        <w:jc w:val="left"/>
      </w:pPr>
      <w:r>
        <w:rPr>
          <w:rFonts w:ascii="Times New Roman"/>
          <w:b/>
          <w:i w:val="false"/>
          <w:color w:val="000000"/>
        </w:rPr>
        <w:t xml:space="preserve"> Түркістан қаласы бойынша тұрмыстық қатты қалдықтарды жинауға, әкетуге, кәдеге жаратуға, қайта өңдеуге және көмуге арналған тарифтер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әкетуге арналған тарифтер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тұрғыннан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жинауға, әкетуге арналған тарифтер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кәдеге жаратуға, қайта өңдеуге арналған тарифтер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көмуге арналған тарифтер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