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4ff42" w14:textId="8b4ff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2016 жылғы 1 наурыздағы № 54/302-V "Жиналыстар, митингілер, шерулер, пикеттер және демонстрациялар өткізу тәртібін қосымша реттеу туралы" шешімінің күші жойылды деп тану туралы</w:t>
      </w:r>
    </w:p>
    <w:p>
      <w:pPr>
        <w:spacing w:after="0"/>
        <w:ind w:left="0"/>
        <w:jc w:val="both"/>
      </w:pPr>
      <w:r>
        <w:rPr>
          <w:rFonts w:ascii="Times New Roman"/>
          <w:b w:val="false"/>
          <w:i w:val="false"/>
          <w:color w:val="000000"/>
          <w:sz w:val="28"/>
        </w:rPr>
        <w:t>Оңтүстiк Қазақстан облысы Түркiстан қалалық мәслихатының 2018 жылғы 19 наурыздағы № 28/154-VI шешiмi. Оңтүстiк Қазақстан облысының Әдiлет департаментiнде 2018 жылғы 2 сәуірде № 4485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Түркістан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қалалық мәслихатының 2016 жылғы 1 наурыздағы № 54/302-V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3630 нөмірімен тіркелген, 2016 жылғы 1 сәуірдегі "Түркістан" газетінде және 2016 жылғы 28 наурызда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"Түркістан қалалық маслихат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Түркістан қаласының аумағында таратылатын мерзімді баспа басылымдарында ресми жариялауға жіберілуін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М.Дуйсебеков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Ғ.Сарсенбаев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