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7d7f" w14:textId="39b7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Боралдай ауылдық округі аумағында жергілікті ауқымдағы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әкiмiнiң 2018 жылғы 23 қаңтардағы № 03 шешімі. Оңтүстiк Қазақстан облысының Әдiлет департаментiнде 2018 жылғы 2 ақпанда № 4438 болып тiркелдi. Күші жойылды - Түркістан облысы Бәйдiбек ауданы әкiмiнiң 2018 жылғы 26 қазандағы № 22 қаулысымен</w:t>
      </w:r>
    </w:p>
    <w:p>
      <w:pPr>
        <w:spacing w:after="0"/>
        <w:ind w:left="0"/>
        <w:jc w:val="both"/>
      </w:pPr>
      <w:r>
        <w:rPr>
          <w:rFonts w:ascii="Times New Roman"/>
          <w:b w:val="false"/>
          <w:i w:val="false"/>
          <w:color w:val="ff0000"/>
          <w:sz w:val="28"/>
        </w:rPr>
        <w:t xml:space="preserve">
      Ескерту. Күшi жойылды – Түркістан облысы Бәйдiбек ауданы әкiмiнiң 26.10.2018 № 22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мемелекеттік басқару және өзін-өзі басқару туралы" Қазақстан Республикасының 2001 жылғы 23 қаңтардағы Заңының 33 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Қазақстан Республикасының 2014 жылғы 11 сәуірдегі Заңының 1 бабы </w:t>
      </w:r>
      <w:r>
        <w:rPr>
          <w:rFonts w:ascii="Times New Roman"/>
          <w:b w:val="false"/>
          <w:i w:val="false"/>
          <w:color w:val="000000"/>
          <w:sz w:val="28"/>
        </w:rPr>
        <w:t>62 тармақшасы</w:t>
      </w:r>
      <w:r>
        <w:rPr>
          <w:rFonts w:ascii="Times New Roman"/>
          <w:b w:val="false"/>
          <w:i w:val="false"/>
          <w:color w:val="000000"/>
          <w:sz w:val="28"/>
        </w:rPr>
        <w:t xml:space="preserve"> және </w:t>
      </w:r>
      <w:r>
        <w:rPr>
          <w:rFonts w:ascii="Times New Roman"/>
          <w:b w:val="false"/>
          <w:i w:val="false"/>
          <w:color w:val="000000"/>
          <w:sz w:val="28"/>
        </w:rPr>
        <w:t>48 бабына</w:t>
      </w:r>
      <w:r>
        <w:rPr>
          <w:rFonts w:ascii="Times New Roman"/>
          <w:b w:val="false"/>
          <w:i w:val="false"/>
          <w:color w:val="000000"/>
          <w:sz w:val="28"/>
        </w:rPr>
        <w:t xml:space="preserve">, Қазақстан Республикасы Үкіметінің 2014 жылғы 2 шілдедегі № 756 "Табиғи және техногендік сипаттағы төтенше жағдайлардың сынаптамасын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және Оңтүстік Қазақстан облысы Бәйдібек ауданының төтенше жағдайлардың алдын алу және жою жөніндегі комиссия отырысының 2017 жылғы 27 желтоқсандағы № 3 хаттамасы негізінде, Бәйдібек ауданының әкімі ШЕШІМ ЕТЕДІ:</w:t>
      </w:r>
    </w:p>
    <w:bookmarkEnd w:id="0"/>
    <w:bookmarkStart w:name="z2" w:id="1"/>
    <w:p>
      <w:pPr>
        <w:spacing w:after="0"/>
        <w:ind w:left="0"/>
        <w:jc w:val="both"/>
      </w:pPr>
      <w:r>
        <w:rPr>
          <w:rFonts w:ascii="Times New Roman"/>
          <w:b w:val="false"/>
          <w:i w:val="false"/>
          <w:color w:val="000000"/>
          <w:sz w:val="28"/>
        </w:rPr>
        <w:t>
      1. Бәйдібек ауданының Боралдай ауыл округі аумағында жергілікті ауқымдағы төтенше жағдай жариялансын.</w:t>
      </w:r>
    </w:p>
    <w:bookmarkEnd w:id="1"/>
    <w:bookmarkStart w:name="z3" w:id="2"/>
    <w:p>
      <w:pPr>
        <w:spacing w:after="0"/>
        <w:ind w:left="0"/>
        <w:jc w:val="both"/>
      </w:pPr>
      <w:r>
        <w:rPr>
          <w:rFonts w:ascii="Times New Roman"/>
          <w:b w:val="false"/>
          <w:i w:val="false"/>
          <w:color w:val="000000"/>
          <w:sz w:val="28"/>
        </w:rPr>
        <w:t>
      2. "Бәйдібек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 Бәйдібек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4. Осы шешімнің орындалуын бақылауды аудан әкімінің орынбасары Н.Айтбековке жүктелсін.</w:t>
      </w:r>
    </w:p>
    <w:bookmarkEnd w:id="3"/>
    <w:bookmarkStart w:name="z5" w:id="4"/>
    <w:p>
      <w:pPr>
        <w:spacing w:after="0"/>
        <w:ind w:left="0"/>
        <w:jc w:val="both"/>
      </w:pPr>
      <w:r>
        <w:rPr>
          <w:rFonts w:ascii="Times New Roman"/>
          <w:b w:val="false"/>
          <w:i w:val="false"/>
          <w:color w:val="000000"/>
          <w:sz w:val="28"/>
        </w:rPr>
        <w:t>
      5. Осы шешім оның алғашқы ресми жарияланған күнінен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