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75207" w14:textId="d4752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2018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Қазығұрт аудандық мәслихатының 2018 жылғы 24 қаңтардағы № 26/156-VI шешiмi. Оңтүстiк Қазақстан облысының Әдiлет департаментiнде 2018 жылғы 2 ақпанда № 4442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әкімінің 2018 жылғы 16 қаңтардағы № 274 мәлімдемесіне сәйкес, Қазығұрт аудандық маслихаты ШЕШІМ ҚАБЫЛДАДЫ:</w:t>
      </w:r>
    </w:p>
    <w:bookmarkEnd w:id="0"/>
    <w:bookmarkStart w:name="z2" w:id="1"/>
    <w:p>
      <w:pPr>
        <w:spacing w:after="0"/>
        <w:ind w:left="0"/>
        <w:jc w:val="both"/>
      </w:pPr>
      <w:r>
        <w:rPr>
          <w:rFonts w:ascii="Times New Roman"/>
          <w:b w:val="false"/>
          <w:i w:val="false"/>
          <w:color w:val="000000"/>
          <w:sz w:val="28"/>
        </w:rPr>
        <w:t>
      1. Қазығұрт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2018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"Қазығұрт аудандық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Қазығұрт ауданының аумағында таратылатын мерзімді баспа басылымдарында ресми жариялауға жіберілуін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С.Сенгирбаев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У.Копеев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