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f3cc" w14:textId="139f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25 желтоқсандағы № 37/239-VI шешiмi. Түркістан облысының Әдiлет департаментiнде 2018 жылғы 26 желтоқсанда № 4856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33/347-VІ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2019-2021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 </w:t>
      </w:r>
    </w:p>
    <w:bookmarkEnd w:id="1"/>
    <w:p>
      <w:pPr>
        <w:spacing w:after="0"/>
        <w:ind w:left="0"/>
        <w:jc w:val="both"/>
      </w:pPr>
      <w:r>
        <w:rPr>
          <w:rFonts w:ascii="Times New Roman"/>
          <w:b w:val="false"/>
          <w:i w:val="false"/>
          <w:color w:val="000000"/>
          <w:sz w:val="28"/>
        </w:rPr>
        <w:t>
      1) кiрiстер – 27 994 782 мың теңге:</w:t>
      </w:r>
    </w:p>
    <w:p>
      <w:pPr>
        <w:spacing w:after="0"/>
        <w:ind w:left="0"/>
        <w:jc w:val="both"/>
      </w:pPr>
      <w:r>
        <w:rPr>
          <w:rFonts w:ascii="Times New Roman"/>
          <w:b w:val="false"/>
          <w:i w:val="false"/>
          <w:color w:val="000000"/>
          <w:sz w:val="28"/>
        </w:rPr>
        <w:t>
      салықтық түсiмдер – 1 413 678 мың теңге;</w:t>
      </w:r>
    </w:p>
    <w:p>
      <w:pPr>
        <w:spacing w:after="0"/>
        <w:ind w:left="0"/>
        <w:jc w:val="both"/>
      </w:pPr>
      <w:r>
        <w:rPr>
          <w:rFonts w:ascii="Times New Roman"/>
          <w:b w:val="false"/>
          <w:i w:val="false"/>
          <w:color w:val="000000"/>
          <w:sz w:val="28"/>
        </w:rPr>
        <w:t>
      салықтық емес түсiмдер – 29 608 мың теңге;</w:t>
      </w:r>
    </w:p>
    <w:p>
      <w:pPr>
        <w:spacing w:after="0"/>
        <w:ind w:left="0"/>
        <w:jc w:val="both"/>
      </w:pPr>
      <w:r>
        <w:rPr>
          <w:rFonts w:ascii="Times New Roman"/>
          <w:b w:val="false"/>
          <w:i w:val="false"/>
          <w:color w:val="000000"/>
          <w:sz w:val="28"/>
        </w:rPr>
        <w:t>
      негізгі капиталды сатудан түсетін түсімдер – 23 212 мың теңге;</w:t>
      </w:r>
    </w:p>
    <w:p>
      <w:pPr>
        <w:spacing w:after="0"/>
        <w:ind w:left="0"/>
        <w:jc w:val="both"/>
      </w:pPr>
      <w:r>
        <w:rPr>
          <w:rFonts w:ascii="Times New Roman"/>
          <w:b w:val="false"/>
          <w:i w:val="false"/>
          <w:color w:val="000000"/>
          <w:sz w:val="28"/>
        </w:rPr>
        <w:t>
      трансферттер түсiмi – 26 528 284 мың теңге;</w:t>
      </w:r>
    </w:p>
    <w:p>
      <w:pPr>
        <w:spacing w:after="0"/>
        <w:ind w:left="0"/>
        <w:jc w:val="both"/>
      </w:pPr>
      <w:r>
        <w:rPr>
          <w:rFonts w:ascii="Times New Roman"/>
          <w:b w:val="false"/>
          <w:i w:val="false"/>
          <w:color w:val="000000"/>
          <w:sz w:val="28"/>
        </w:rPr>
        <w:t>
      2) шығындар – 28 035 424 мың теңге;</w:t>
      </w:r>
    </w:p>
    <w:p>
      <w:pPr>
        <w:spacing w:after="0"/>
        <w:ind w:left="0"/>
        <w:jc w:val="both"/>
      </w:pPr>
      <w:r>
        <w:rPr>
          <w:rFonts w:ascii="Times New Roman"/>
          <w:b w:val="false"/>
          <w:i w:val="false"/>
          <w:color w:val="000000"/>
          <w:sz w:val="28"/>
        </w:rPr>
        <w:t>
      3) таза бюджеттік кредиттеу – 117 750 мың теңге:</w:t>
      </w:r>
    </w:p>
    <w:p>
      <w:pPr>
        <w:spacing w:after="0"/>
        <w:ind w:left="0"/>
        <w:jc w:val="both"/>
      </w:pPr>
      <w:r>
        <w:rPr>
          <w:rFonts w:ascii="Times New Roman"/>
          <w:b w:val="false"/>
          <w:i w:val="false"/>
          <w:color w:val="000000"/>
          <w:sz w:val="28"/>
        </w:rPr>
        <w:t>
      бюджеттік кредиттер – 151 500 мың теңге;</w:t>
      </w:r>
    </w:p>
    <w:p>
      <w:pPr>
        <w:spacing w:after="0"/>
        <w:ind w:left="0"/>
        <w:jc w:val="both"/>
      </w:pPr>
      <w:r>
        <w:rPr>
          <w:rFonts w:ascii="Times New Roman"/>
          <w:b w:val="false"/>
          <w:i w:val="false"/>
          <w:color w:val="000000"/>
          <w:sz w:val="28"/>
        </w:rPr>
        <w:t>
      бюджеттік кредиттерді өтеу – 33 750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-158 392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158 392 мың теңге:</w:t>
      </w:r>
    </w:p>
    <w:p>
      <w:pPr>
        <w:spacing w:after="0"/>
        <w:ind w:left="0"/>
        <w:jc w:val="both"/>
      </w:pPr>
      <w:r>
        <w:rPr>
          <w:rFonts w:ascii="Times New Roman"/>
          <w:b w:val="false"/>
          <w:i w:val="false"/>
          <w:color w:val="000000"/>
          <w:sz w:val="28"/>
        </w:rPr>
        <w:t>
      қарыздар түсімі – 151 500 мың теңге;</w:t>
      </w:r>
    </w:p>
    <w:p>
      <w:pPr>
        <w:spacing w:after="0"/>
        <w:ind w:left="0"/>
        <w:jc w:val="both"/>
      </w:pPr>
      <w:r>
        <w:rPr>
          <w:rFonts w:ascii="Times New Roman"/>
          <w:b w:val="false"/>
          <w:i w:val="false"/>
          <w:color w:val="000000"/>
          <w:sz w:val="28"/>
        </w:rPr>
        <w:t>
      қарыздарды өтеу – 33 750 мың теңге;</w:t>
      </w:r>
    </w:p>
    <w:p>
      <w:pPr>
        <w:spacing w:after="0"/>
        <w:ind w:left="0"/>
        <w:jc w:val="both"/>
      </w:pPr>
      <w:r>
        <w:rPr>
          <w:rFonts w:ascii="Times New Roman"/>
          <w:b w:val="false"/>
          <w:i w:val="false"/>
          <w:color w:val="000000"/>
          <w:sz w:val="28"/>
        </w:rPr>
        <w:t>
      бюджет қаражатының пайдаланылатын қалдықтары – 40 642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11.11.2019 </w:t>
      </w:r>
      <w:r>
        <w:rPr>
          <w:rFonts w:ascii="Times New Roman"/>
          <w:b w:val="false"/>
          <w:i w:val="false"/>
          <w:color w:val="000000"/>
          <w:sz w:val="28"/>
        </w:rPr>
        <w:t>№ 50/310-VI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салық түсімдерінен облыстық бюджетке төлем көзінен салық салынатын табыстардан ұсталатын жеке табыс салығын 55 пайыз мөлшерінде, төлем көзінен салық салынбайтын шетелдік азаматтар табысынан ұсталатын жеке табыс салығы және әлеуметтік салықтан 50 пайыз мөлшерінде және аудандық бюджетке төлем көзінен салық салынбайтын табыстардан 100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2019 жылға аудандық бюджеттен аудандық маңызы бар қаланың, ауылдық округтердің бюджеттеріне берілетін бюджеттік субвенциялар сомасы 1718 080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 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ауылды 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-67 024 мың теңге.</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 әкімдігінің 2019 жылға арналған резерві – 26 000 мың теңге көлемінде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2019-2021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аудандық бюджеттің атқарылуы процесінде секвестрлеуге жатпайтын жергілікті бюджеттің атқарылуы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2019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7"/>
    <w:bookmarkStart w:name="z9" w:id="8"/>
    <w:p>
      <w:pPr>
        <w:spacing w:after="0"/>
        <w:ind w:left="0"/>
        <w:jc w:val="both"/>
      </w:pPr>
      <w:r>
        <w:rPr>
          <w:rFonts w:ascii="Times New Roman"/>
          <w:b w:val="false"/>
          <w:i w:val="false"/>
          <w:color w:val="000000"/>
          <w:sz w:val="28"/>
        </w:rPr>
        <w:t>
      8. "Қазығұрт аудандық мәслихат аппараты" мемлекеттік мекемесі Қазақстан Республикасының заңнамалық актілерінде белгілеген тәртіпте:</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w:t>
      </w:r>
    </w:p>
    <w:p>
      <w:pPr>
        <w:spacing w:after="0"/>
        <w:ind w:left="0"/>
        <w:jc w:val="both"/>
      </w:pPr>
      <w:r>
        <w:rPr>
          <w:rFonts w:ascii="Times New Roman"/>
          <w:b w:val="false"/>
          <w:i w:val="false"/>
          <w:color w:val="000000"/>
          <w:sz w:val="28"/>
        </w:rPr>
        <w:t>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2019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Қалдаров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Сенгирбаев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11.11.2019 </w:t>
      </w:r>
      <w:r>
        <w:rPr>
          <w:rFonts w:ascii="Times New Roman"/>
          <w:b w:val="false"/>
          <w:i w:val="false"/>
          <w:color w:val="ff0000"/>
          <w:sz w:val="28"/>
        </w:rPr>
        <w:t>№ 50/310-VI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16 080 470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2019-2021 жылдарға арналған аудандық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Қазығұрт аудандық мәслихатының 19.04.2019 </w:t>
      </w:r>
      <w:r>
        <w:rPr>
          <w:rFonts w:ascii="Times New Roman"/>
          <w:b w:val="false"/>
          <w:i w:val="false"/>
          <w:color w:val="ff0000"/>
          <w:sz w:val="28"/>
        </w:rPr>
        <w:t>№ 43/275-VI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 жылға арналған аудандық бюджеттің атқару процесінде секвестрлеуге жатпайтын жергілікті бюджеттің атқарылуы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