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9713" w14:textId="4039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25 қаңтардағы № 24-162/VI шешiмi. Оңтүстiк Қазақстан облысының Әдiлет департаментiнде 2018 жылғы 25 қаңтарда № 4417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Оңтүстік Қазақстан облыстық мәслихатының 2018 жылғы 10 қаңтардағы № 19/230-VI "Оңтүстік Қазақстан облыстық мәслихатының 2017 жылғы 9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25 909 999 мың теңге, оның iшiнде:</w:t>
      </w:r>
    </w:p>
    <w:p>
      <w:pPr>
        <w:spacing w:after="0"/>
        <w:ind w:left="0"/>
        <w:jc w:val="both"/>
      </w:pPr>
      <w:r>
        <w:rPr>
          <w:rFonts w:ascii="Times New Roman"/>
          <w:b w:val="false"/>
          <w:i w:val="false"/>
          <w:color w:val="000000"/>
          <w:sz w:val="28"/>
        </w:rPr>
        <w:t>
      салықтық түсiмдер – 2 775 607 мың теңге;</w:t>
      </w:r>
    </w:p>
    <w:p>
      <w:pPr>
        <w:spacing w:after="0"/>
        <w:ind w:left="0"/>
        <w:jc w:val="both"/>
      </w:pPr>
      <w:r>
        <w:rPr>
          <w:rFonts w:ascii="Times New Roman"/>
          <w:b w:val="false"/>
          <w:i w:val="false"/>
          <w:color w:val="000000"/>
          <w:sz w:val="28"/>
        </w:rPr>
        <w:t>
      салықтық емес түсiмдер – 18 907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23 105 485 мың теңге;</w:t>
      </w:r>
    </w:p>
    <w:p>
      <w:pPr>
        <w:spacing w:after="0"/>
        <w:ind w:left="0"/>
        <w:jc w:val="both"/>
      </w:pPr>
      <w:r>
        <w:rPr>
          <w:rFonts w:ascii="Times New Roman"/>
          <w:b w:val="false"/>
          <w:i w:val="false"/>
          <w:color w:val="000000"/>
          <w:sz w:val="28"/>
        </w:rPr>
        <w:t>
      2) шығындар – 25 909 999 мың теңге;</w:t>
      </w:r>
    </w:p>
    <w:p>
      <w:pPr>
        <w:spacing w:after="0"/>
        <w:ind w:left="0"/>
        <w:jc w:val="both"/>
      </w:pPr>
      <w:r>
        <w:rPr>
          <w:rFonts w:ascii="Times New Roman"/>
          <w:b w:val="false"/>
          <w:i w:val="false"/>
          <w:color w:val="000000"/>
          <w:sz w:val="28"/>
        </w:rPr>
        <w:t>
      3) таза бюджеттiк кредиттеу – 4 459 мың теңге, оның ішінде:</w:t>
      </w:r>
    </w:p>
    <w:p>
      <w:pPr>
        <w:spacing w:after="0"/>
        <w:ind w:left="0"/>
        <w:jc w:val="both"/>
      </w:pPr>
      <w:r>
        <w:rPr>
          <w:rFonts w:ascii="Times New Roman"/>
          <w:b w:val="false"/>
          <w:i w:val="false"/>
          <w:color w:val="000000"/>
          <w:sz w:val="28"/>
        </w:rPr>
        <w:t>
      бюджеттік кредиттер – 10 822 мың теңге;</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- 4 459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- 4 459 мың теңге, оның ішінде:</w:t>
      </w:r>
    </w:p>
    <w:p>
      <w:pPr>
        <w:spacing w:after="0"/>
        <w:ind w:left="0"/>
        <w:jc w:val="both"/>
      </w:pPr>
      <w:r>
        <w:rPr>
          <w:rFonts w:ascii="Times New Roman"/>
          <w:b w:val="false"/>
          <w:i w:val="false"/>
          <w:color w:val="000000"/>
          <w:sz w:val="28"/>
        </w:rPr>
        <w:t>
      қарыздар түсімі – 10 822 мың теңге;</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Г.Раимкулов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қаңтардағы № 24-162/VI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қаңтардағы № 24-162/VI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29 351 735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26 417 813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қаңтардағы № 24-162/VI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Сайрам ауданының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26 426 279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