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0f35" w14:textId="3270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Сайрам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аудандық мәслихатының 2018 жылғы 5 маусымдағы № 28-186/VI шешiмi. Оңтүстiк Қазақстан облысының Әдiлет департаментiнде 2018 жылғы 19 маусымда № 4639 болып тiркелдi. Күші жойылды - Түркістан облысы Сайрам аудандық мәслихатының 2023 жылғы 16 мамырдағы № 2-21/VIII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16.05.2023 № 2-21/VIII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Сайрам аудандық мәслихаты ШЕШI: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кіріспесіне қазақ тілінде өзгеріс енгізілді, орыс тіліндегі мәтіні өзгермейді - Түркістан облысы Сайрам аудандық мәслихатының 18.03.2022 </w:t>
      </w:r>
      <w:r>
        <w:rPr>
          <w:rFonts w:ascii="Times New Roman"/>
          <w:b w:val="false"/>
          <w:i w:val="false"/>
          <w:color w:val="000000"/>
          <w:sz w:val="28"/>
        </w:rPr>
        <w:t>№ 14-99/VII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"Б" корпусы Сайрам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w:t>
            </w:r>
            <w:r>
              <w:br/>
            </w:r>
            <w:r>
              <w:rPr>
                <w:rFonts w:ascii="Times New Roman"/>
                <w:b w:val="false"/>
                <w:i w:val="false"/>
                <w:color w:val="000000"/>
                <w:sz w:val="20"/>
              </w:rPr>
              <w:t>жылғы 05 маусымдағы</w:t>
            </w:r>
            <w:r>
              <w:br/>
            </w:r>
            <w:r>
              <w:rPr>
                <w:rFonts w:ascii="Times New Roman"/>
                <w:b w:val="false"/>
                <w:i w:val="false"/>
                <w:color w:val="000000"/>
                <w:sz w:val="20"/>
              </w:rPr>
              <w:t>№ 28-186/VІ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Сайрам аудандық мәслихат аппаратының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Сайрам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"Б" корпусы Сайрам аудандық мәслихат аппаратының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0"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1"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2" w:id="10"/>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әрі-уәкілетті тұлға) персоналды басқару қызметі немесе ол болмаған жағдайда персоналды басқару қызметінің (кадр қызметінің) (бұдан әрі-персоналды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Комиссия) құрылады.</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Сайрам аудандық мәслихатының 18.03.2022 </w:t>
      </w:r>
      <w:r>
        <w:rPr>
          <w:rFonts w:ascii="Times New Roman"/>
          <w:b w:val="false"/>
          <w:i w:val="false"/>
          <w:color w:val="000000"/>
          <w:sz w:val="28"/>
        </w:rPr>
        <w:t>№ 14-99/VII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4" w:id="1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5" w:id="13"/>
    <w:p>
      <w:pPr>
        <w:spacing w:after="0"/>
        <w:ind w:left="0"/>
        <w:jc w:val="both"/>
      </w:pPr>
      <w:r>
        <w:rPr>
          <w:rFonts w:ascii="Times New Roman"/>
          <w:b w:val="false"/>
          <w:i w:val="false"/>
          <w:color w:val="000000"/>
          <w:sz w:val="28"/>
        </w:rPr>
        <w:t>
      8. Бағалауға байланысты құжаттар персоналды басқару қызметіне жауапты маманда бағалау аяқталғаннан кейін үш жыл бойы сақталады.</w:t>
      </w:r>
    </w:p>
    <w:bookmarkEnd w:id="13"/>
    <w:bookmarkStart w:name="z16" w:id="14"/>
    <w:p>
      <w:pPr>
        <w:spacing w:after="0"/>
        <w:ind w:left="0"/>
        <w:jc w:val="left"/>
      </w:pPr>
      <w:r>
        <w:rPr>
          <w:rFonts w:ascii="Times New Roman"/>
          <w:b/>
          <w:i w:val="false"/>
          <w:color w:val="000000"/>
        </w:rPr>
        <w:t xml:space="preserve"> 2-тарау. НМИ анықтау тәртібі</w:t>
      </w:r>
    </w:p>
    <w:bookmarkEnd w:id="14"/>
    <w:bookmarkStart w:name="z17" w:id="1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5"/>
    <w:bookmarkStart w:name="z18" w:id="1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6"/>
    <w:bookmarkStart w:name="z19" w:id="17"/>
    <w:p>
      <w:pPr>
        <w:spacing w:after="0"/>
        <w:ind w:left="0"/>
        <w:jc w:val="both"/>
      </w:pPr>
      <w:r>
        <w:rPr>
          <w:rFonts w:ascii="Times New Roman"/>
          <w:b w:val="false"/>
          <w:i w:val="false"/>
          <w:color w:val="000000"/>
          <w:sz w:val="28"/>
        </w:rPr>
        <w:t xml:space="preserve">
      11. НМИ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0" w:id="18"/>
    <w:p>
      <w:pPr>
        <w:spacing w:after="0"/>
        <w:ind w:left="0"/>
        <w:jc w:val="both"/>
      </w:pPr>
      <w:r>
        <w:rPr>
          <w:rFonts w:ascii="Times New Roman"/>
          <w:b w:val="false"/>
          <w:i w:val="false"/>
          <w:color w:val="000000"/>
          <w:sz w:val="28"/>
        </w:rPr>
        <w:t>
      12.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1" w:id="19"/>
    <w:p>
      <w:pPr>
        <w:spacing w:after="0"/>
        <w:ind w:left="0"/>
        <w:jc w:val="both"/>
      </w:pPr>
      <w:r>
        <w:rPr>
          <w:rFonts w:ascii="Times New Roman"/>
          <w:b w:val="false"/>
          <w:i w:val="false"/>
          <w:color w:val="000000"/>
          <w:sz w:val="28"/>
        </w:rPr>
        <w:t>
      13. НМИ саны 5 құрайды.</w:t>
      </w:r>
    </w:p>
    <w:bookmarkEnd w:id="19"/>
    <w:bookmarkStart w:name="z22" w:id="20"/>
    <w:p>
      <w:pPr>
        <w:spacing w:after="0"/>
        <w:ind w:left="0"/>
        <w:jc w:val="both"/>
      </w:pPr>
      <w:r>
        <w:rPr>
          <w:rFonts w:ascii="Times New Roman"/>
          <w:b w:val="false"/>
          <w:i w:val="false"/>
          <w:color w:val="000000"/>
          <w:sz w:val="28"/>
        </w:rPr>
        <w:t>
      14. Жеке жұмыс жоспары персоналды басқару қызметіне жауапты маманда сақталады.</w:t>
      </w:r>
    </w:p>
    <w:bookmarkEnd w:id="20"/>
    <w:bookmarkStart w:name="z23" w:id="21"/>
    <w:p>
      <w:pPr>
        <w:spacing w:after="0"/>
        <w:ind w:left="0"/>
        <w:jc w:val="left"/>
      </w:pPr>
      <w:r>
        <w:rPr>
          <w:rFonts w:ascii="Times New Roman"/>
          <w:b/>
          <w:i w:val="false"/>
          <w:color w:val="000000"/>
        </w:rPr>
        <w:t xml:space="preserve"> 3-тарау. НМИ жетістігін бағалау тәртібі</w:t>
      </w:r>
    </w:p>
    <w:bookmarkEnd w:id="21"/>
    <w:bookmarkStart w:name="z24" w:id="22"/>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3"/>
    <w:bookmarkStart w:name="z26" w:id="2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25"/>
    <w:bookmarkStart w:name="z28" w:id="26"/>
    <w:p>
      <w:pPr>
        <w:spacing w:after="0"/>
        <w:ind w:left="0"/>
        <w:jc w:val="both"/>
      </w:pPr>
      <w:r>
        <w:rPr>
          <w:rFonts w:ascii="Times New Roman"/>
          <w:b w:val="false"/>
          <w:i w:val="false"/>
          <w:color w:val="000000"/>
          <w:sz w:val="28"/>
        </w:rPr>
        <w:t>
      19. "Б" корпусы қызметшісінің тікелей басшысы мемлекеттік органның бірінші басшысы болған жағдайда бағалау парағы оның қарауына енгізіледі.</w:t>
      </w:r>
    </w:p>
    <w:bookmarkEnd w:id="26"/>
    <w:bookmarkStart w:name="z29" w:id="2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2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0" w:id="28"/>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28"/>
    <w:bookmarkStart w:name="z31" w:id="29"/>
    <w:p>
      <w:pPr>
        <w:spacing w:after="0"/>
        <w:ind w:left="0"/>
        <w:jc w:val="both"/>
      </w:pPr>
      <w:r>
        <w:rPr>
          <w:rFonts w:ascii="Times New Roman"/>
          <w:b w:val="false"/>
          <w:i w:val="false"/>
          <w:color w:val="000000"/>
          <w:sz w:val="28"/>
        </w:rPr>
        <w:t>
      22.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29"/>
    <w:bookmarkStart w:name="z32" w:id="30"/>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0"/>
    <w:bookmarkStart w:name="z33" w:id="31"/>
    <w:p>
      <w:pPr>
        <w:spacing w:after="0"/>
        <w:ind w:left="0"/>
        <w:jc w:val="left"/>
      </w:pPr>
      <w:r>
        <w:rPr>
          <w:rFonts w:ascii="Times New Roman"/>
          <w:b/>
          <w:i w:val="false"/>
          <w:color w:val="000000"/>
        </w:rPr>
        <w:t xml:space="preserve"> 4-тарау. Құзыреттерді бағалау тәртібі</w:t>
      </w:r>
    </w:p>
    <w:bookmarkEnd w:id="31"/>
    <w:bookmarkStart w:name="z34" w:id="32"/>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2"/>
    <w:bookmarkStart w:name="z35" w:id="33"/>
    <w:p>
      <w:pPr>
        <w:spacing w:after="0"/>
        <w:ind w:left="0"/>
        <w:jc w:val="both"/>
      </w:pPr>
      <w:r>
        <w:rPr>
          <w:rFonts w:ascii="Times New Roman"/>
          <w:b w:val="false"/>
          <w:i w:val="false"/>
          <w:color w:val="000000"/>
          <w:sz w:val="28"/>
        </w:rPr>
        <w:t xml:space="preserve">
      25.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3"/>
    <w:bookmarkStart w:name="z36" w:id="34"/>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7" w:id="35"/>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35"/>
    <w:bookmarkStart w:name="z38" w:id="3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6"/>
    <w:bookmarkStart w:name="z39" w:id="37"/>
    <w:p>
      <w:pPr>
        <w:spacing w:after="0"/>
        <w:ind w:left="0"/>
        <w:jc w:val="both"/>
      </w:pPr>
      <w:r>
        <w:rPr>
          <w:rFonts w:ascii="Times New Roman"/>
          <w:b w:val="false"/>
          <w:i w:val="false"/>
          <w:color w:val="000000"/>
          <w:sz w:val="28"/>
        </w:rPr>
        <w:t>
      28.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7"/>
    <w:bookmarkStart w:name="z40" w:id="38"/>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38"/>
    <w:bookmarkStart w:name="z41" w:id="39"/>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39"/>
    <w:bookmarkStart w:name="z42" w:id="40"/>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40"/>
    <w:bookmarkStart w:name="z43" w:id="41"/>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1"/>
    <w:bookmarkStart w:name="z44" w:id="42"/>
    <w:p>
      <w:pPr>
        <w:spacing w:after="0"/>
        <w:ind w:left="0"/>
        <w:jc w:val="both"/>
      </w:pPr>
      <w:r>
        <w:rPr>
          <w:rFonts w:ascii="Times New Roman"/>
          <w:b w:val="false"/>
          <w:i w:val="false"/>
          <w:color w:val="000000"/>
          <w:sz w:val="28"/>
        </w:rPr>
        <w:t>
      33. Комиссияның хатшысы персоналды басқару қызметініңжауапты маманы болып табылады. Комиссияның хатшысы дауыс беруге қатыспайды.</w:t>
      </w:r>
    </w:p>
    <w:bookmarkEnd w:id="42"/>
    <w:bookmarkStart w:name="z45" w:id="43"/>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43"/>
    <w:bookmarkStart w:name="z46" w:id="44"/>
    <w:p>
      <w:pPr>
        <w:spacing w:after="0"/>
        <w:ind w:left="0"/>
        <w:jc w:val="both"/>
      </w:pPr>
      <w:r>
        <w:rPr>
          <w:rFonts w:ascii="Times New Roman"/>
          <w:b w:val="false"/>
          <w:i w:val="false"/>
          <w:color w:val="000000"/>
          <w:sz w:val="28"/>
        </w:rPr>
        <w:t>
      35. Персоналды басқару қызметіне жауапты маман Комиссияның отырысына келесі құжаттарды ұсынады:</w:t>
      </w:r>
    </w:p>
    <w:bookmarkEnd w:id="4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7" w:id="45"/>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8" w:id="46"/>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6"/>
    <w:bookmarkStart w:name="z49" w:id="47"/>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7"/>
    <w:bookmarkStart w:name="z50" w:id="48"/>
    <w:p>
      <w:pPr>
        <w:spacing w:after="0"/>
        <w:ind w:left="0"/>
        <w:jc w:val="both"/>
      </w:pPr>
      <w:r>
        <w:rPr>
          <w:rFonts w:ascii="Times New Roman"/>
          <w:b w:val="false"/>
          <w:i w:val="false"/>
          <w:color w:val="000000"/>
          <w:sz w:val="28"/>
        </w:rPr>
        <w:t>
      39.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48"/>
    <w:bookmarkStart w:name="z51" w:id="49"/>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маманмен және мемлекеттік органның басқа екі қызметшісімен қол қойылған акт толтырылады.</w:t>
      </w:r>
    </w:p>
    <w:bookmarkEnd w:id="49"/>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Түркістан облысы Сайрам аудандық мәслихатының 18.03.2022 </w:t>
      </w:r>
      <w:r>
        <w:rPr>
          <w:rFonts w:ascii="Times New Roman"/>
          <w:b w:val="false"/>
          <w:i w:val="false"/>
          <w:color w:val="000000"/>
          <w:sz w:val="28"/>
        </w:rPr>
        <w:t>№ 14-99/VII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Алынып тасталды - Түркістан облысы Сайрам аудандық мәслихатының 18.03.2022 </w:t>
      </w:r>
      <w:r>
        <w:rPr>
          <w:rFonts w:ascii="Times New Roman"/>
          <w:b w:val="false"/>
          <w:i w:val="false"/>
          <w:color w:val="000000"/>
          <w:sz w:val="28"/>
        </w:rPr>
        <w:t>№ 14-99/VII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4" w:id="51"/>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аты-жөнiнің бірінші әріптері)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p>
    <w:p>
      <w:pPr>
        <w:spacing w:after="0"/>
        <w:ind w:left="0"/>
        <w:jc w:val="both"/>
      </w:pPr>
      <w:r>
        <w:rPr>
          <w:rFonts w:ascii="Times New Roman"/>
          <w:b w:val="false"/>
          <w:i w:val="false"/>
          <w:color w:val="000000"/>
          <w:sz w:val="28"/>
        </w:rPr>
        <w:t>жағдайда) 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p>
          <w:p>
            <w:pPr>
              <w:spacing w:after="20"/>
              <w:ind w:left="20"/>
              <w:jc w:val="both"/>
            </w:pPr>
            <w:r>
              <w:rPr>
                <w:rFonts w:ascii="Times New Roman"/>
                <w:b w:val="false"/>
                <w:i w:val="false"/>
                <w:color w:val="000000"/>
                <w:sz w:val="20"/>
              </w:rPr>
              <w:t xml:space="preserve">____________________________ </w:t>
            </w:r>
          </w:p>
          <w:p>
            <w:pPr>
              <w:spacing w:after="20"/>
              <w:ind w:left="20"/>
              <w:jc w:val="both"/>
            </w:pPr>
            <w:r>
              <w:rPr>
                <w:rFonts w:ascii="Times New Roman"/>
                <w:b w:val="false"/>
                <w:i w:val="false"/>
                <w:color w:val="000000"/>
                <w:sz w:val="20"/>
              </w:rPr>
              <w:t xml:space="preserve">(тегi, аты-жөнi) </w:t>
            </w:r>
          </w:p>
          <w:p>
            <w:pPr>
              <w:spacing w:after="20"/>
              <w:ind w:left="20"/>
              <w:jc w:val="both"/>
            </w:pPr>
            <w:r>
              <w:rPr>
                <w:rFonts w:ascii="Times New Roman"/>
                <w:b w:val="false"/>
                <w:i w:val="false"/>
                <w:color w:val="000000"/>
                <w:sz w:val="20"/>
              </w:rPr>
              <w:t>күнi ________________________</w:t>
            </w:r>
          </w:p>
          <w:p>
            <w:pPr>
              <w:spacing w:after="20"/>
              <w:ind w:left="20"/>
              <w:jc w:val="both"/>
            </w:pPr>
            <w:r>
              <w:rPr>
                <w:rFonts w:ascii="Times New Roman"/>
                <w:b w:val="false"/>
                <w:i w:val="false"/>
                <w:color w:val="000000"/>
                <w:sz w:val="20"/>
              </w:rPr>
              <w:t>қолы _______________________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p>
          <w:p>
            <w:pPr>
              <w:spacing w:after="20"/>
              <w:ind w:left="20"/>
              <w:jc w:val="both"/>
            </w:pPr>
            <w:r>
              <w:rPr>
                <w:rFonts w:ascii="Times New Roman"/>
                <w:b w:val="false"/>
                <w:i w:val="false"/>
                <w:color w:val="000000"/>
                <w:sz w:val="20"/>
              </w:rPr>
              <w:t xml:space="preserve">_____________________________ </w:t>
            </w:r>
          </w:p>
          <w:p>
            <w:pPr>
              <w:spacing w:after="20"/>
              <w:ind w:left="20"/>
              <w:jc w:val="both"/>
            </w:pP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p>
          <w:p>
            <w:pPr>
              <w:spacing w:after="20"/>
              <w:ind w:left="20"/>
              <w:jc w:val="both"/>
            </w:pPr>
            <w:r>
              <w:rPr>
                <w:rFonts w:ascii="Times New Roman"/>
                <w:b w:val="false"/>
                <w:i w:val="false"/>
                <w:color w:val="000000"/>
                <w:sz w:val="20"/>
              </w:rPr>
              <w:t>күнi _________________________</w:t>
            </w:r>
          </w:p>
          <w:p>
            <w:pPr>
              <w:spacing w:after="20"/>
              <w:ind w:left="20"/>
              <w:jc w:val="both"/>
            </w:pPr>
            <w:r>
              <w:rPr>
                <w:rFonts w:ascii="Times New Roman"/>
                <w:b w:val="false"/>
                <w:i w:val="false"/>
                <w:color w:val="000000"/>
                <w:sz w:val="20"/>
              </w:rPr>
              <w:t>қолы ________________________</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p>
      <w:pPr>
        <w:spacing w:after="0"/>
        <w:ind w:left="0"/>
        <w:jc w:val="both"/>
      </w:pPr>
      <w:r>
        <w:rPr>
          <w:rFonts w:ascii="Times New Roman"/>
          <w:b w:val="false"/>
          <w:i w:val="false"/>
          <w:color w:val="ff0000"/>
          <w:sz w:val="28"/>
        </w:rPr>
        <w:t xml:space="preserve">
      Ескерту. 4-қосымша жаңа редакцияда - Түркістан облысы Сайрам аудандық мәслихатының 18.03.2022 </w:t>
      </w:r>
      <w:r>
        <w:rPr>
          <w:rFonts w:ascii="Times New Roman"/>
          <w:b w:val="false"/>
          <w:i w:val="false"/>
          <w:color w:val="ff0000"/>
          <w:sz w:val="28"/>
        </w:rPr>
        <w:t>№ 14-99/VII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 барысындағы қызметіне бақылау жүргізеді;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Қызметкерлердің қойылған міндеттердің орындалуына бақылау жүргізбейді;</w:t>
            </w:r>
          </w:p>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жұмысының нәтижелелілігін және сапасын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Басымдылығына қарай тапсырмаларды маңыздылығы ретімен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Басшылыққа сапалы құжаттар дайындайды және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Тапсырмаларды жүйесіз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Сапасыз құжаттар әзірлейді;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Жедел жұмыс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мерзімдерді сақтамайды.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сенімді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Бөлімшенің қоғаммен тиімді жұмысын ұйымдастыру бойынша ұсыныс жасайды;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Әрқайсысының нәтижеге жетуге қосқан үлесін анықтайды.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өзара сенімсіз қарым-қатынас орнатады;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және қоғаммен тиімді жұмыс ұйымдастыру бойынша ұсыныс жасамайды;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Бірлесіп жұмыс атқару үшін әріптестерімен тәжірибесімен және білімімен бөліспейді;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Бағыныстағы тұлғалардың нәтижеге жетуге қосқан үлесін анықтамайды.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Талдау барысында пікір алмасады және талқылау нәтижесін ескере отырып, тапсырмаларды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Әріптестерімен мәселелерді талқыламайды.</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ескере отырып, мүмкін болатын қауіптерді талдайды және болжамдайды;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Әртүрлі дереккөздерден алынған мағлұматтарды ескермейді, мүмкін болатын қауіптерді талдамайды және болжамайды;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пікірін негіздей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Қажетті мәліметтерді таба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Негізсіз пікір білдіреді.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өзгерістерге талдау жасайды және жұмысты жақсарту бойынша уақтылы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Өзгерістерді дұрыс қабылдауды өзінің үлгі өнегесімен көрсетеді.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Болып жатқан өзгерістерге талдау жасамайды және жұмысты жақсарту бойынша шаралар қабылдамайды;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Болып жатқан және күтілмеген өзгерістер кезінде өзін-өзі бақыламайды.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 жақсарту жөнінде ұсыныстар енгізеді;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тез бейімделеді.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Жұмыстың қолданыстағы рәсімдері мен әдістерін ұстанады;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бағыттар мен әдістерді зерттеп оларды енгізбейді;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өзін-өзі бақылай алмайды;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Өзгеріс жағдайларында бейімделмейді немесе баяу бейімделеді.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Бағыныстылармен олардың құзыреттерін талқыламайды.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Тәжірибеде тиімділікті арттыратын жаңа дағдыларды қолданады.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Өзінде бар дағдылармен шектеледі.</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 белгіленген стандарттар мен нормалардың, шектеулер мен тыйымдардың орын алуына жол береді;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Жұмыста табандылық танытпайды;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етпейді;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адал орындайды;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Өзін адалсыз, шамданған және басқаларға дөрекілік және менсізбеушілік қасиеттерін танытады;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сабырлықпен қарайды және негізді болған жағдайда, кемшіліктерді жою жөнінде шаралар қабылдайды.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Сынға сабырсыз қарайды және негізді болған жағдайда, кемшіліктерді жою жөнінде шаралар қабылдамайды.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 қызметін ұйымдастыруды жеке жауапкершілігіне алады.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жауаптылықта болады.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Өз ісі мен нәтижелері үшін жауаптылықты басқа тұлғаға артады.</w:t>
            </w:r>
          </w:p>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E-3; * E-4;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енгізеді және өзінің негізгі міндеттерінен басқа қосымша жұмыстарды орындайды.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Ұсыныстар мен бастамаларын енгізбейді және өзінің негізгі міндеттерінен басқа қосымша жұмыстарды орындамайды.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w:t>
            </w:r>
            <w:r>
              <w:br/>
            </w:r>
            <w:r>
              <w:rPr>
                <w:rFonts w:ascii="Times New Roman"/>
                <w:b w:val="false"/>
                <w:i w:val="false"/>
                <w:color w:val="000000"/>
                <w:sz w:val="20"/>
              </w:rPr>
              <w:t>мәслихат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(бағалау мерзімі жыл)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__________________________________ Күні: _____________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header.xml" Type="http://schemas.openxmlformats.org/officeDocument/2006/relationships/header" Id="rId10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