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bfc1d" w14:textId="93bfc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аудандық мәслихатының 2017 жылғы 14 желтоқсандағы № 17-176-VI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Сарыағаш аудандық мәслихатының 2018 жылғы 26 маусымдағы № 23-259-VI шешiмi. Оңтүстiк Қазақстан облысының Әдiлет департаментiнде 2018 жылғы 4 шілдеде № 4665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Сарыағаш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Сарыағаш аудандық мәслихатының 2017 жылғы 14 желтоқсандағы № 17-176-VI "2018-2020 жылдарға арналған аудандық бюджет туралы" (Нормативтік құқықтық актілерді мемлекеттік тіркеу тізілімінде № 4362 тіркелген, 2018 жылғы 19 қаңтарда "Сарыағаш" газетінде және 2018 жылғы 15 қаңтарда Қазахстан Республикасының нормативтік құқықтық актілерін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Сарыағаш ауданының 2018-2020 жылдарға арналған аудандық бюджеті 1, 2 және 3 қосымшаларға сәйкес, оның ішінде 2018 жылға мынадай көлемде бекітілсін:</w:t>
      </w:r>
    </w:p>
    <w:p>
      <w:pPr>
        <w:spacing w:after="0"/>
        <w:ind w:left="0"/>
        <w:jc w:val="both"/>
      </w:pPr>
      <w:r>
        <w:rPr>
          <w:rFonts w:ascii="Times New Roman"/>
          <w:b w:val="false"/>
          <w:i w:val="false"/>
          <w:color w:val="000000"/>
          <w:sz w:val="28"/>
        </w:rPr>
        <w:t>
      1) кірістер – 52 147 536 мың теңге:</w:t>
      </w:r>
    </w:p>
    <w:p>
      <w:pPr>
        <w:spacing w:after="0"/>
        <w:ind w:left="0"/>
        <w:jc w:val="both"/>
      </w:pPr>
      <w:r>
        <w:rPr>
          <w:rFonts w:ascii="Times New Roman"/>
          <w:b w:val="false"/>
          <w:i w:val="false"/>
          <w:color w:val="000000"/>
          <w:sz w:val="28"/>
        </w:rPr>
        <w:t>
      салықтық түсімдер – 3 433 317 мың теңге;</w:t>
      </w:r>
    </w:p>
    <w:p>
      <w:pPr>
        <w:spacing w:after="0"/>
        <w:ind w:left="0"/>
        <w:jc w:val="both"/>
      </w:pPr>
      <w:r>
        <w:rPr>
          <w:rFonts w:ascii="Times New Roman"/>
          <w:b w:val="false"/>
          <w:i w:val="false"/>
          <w:color w:val="000000"/>
          <w:sz w:val="28"/>
        </w:rPr>
        <w:t>
      салықтық емес түсімдер – 118 006 мың теңге;</w:t>
      </w:r>
    </w:p>
    <w:p>
      <w:pPr>
        <w:spacing w:after="0"/>
        <w:ind w:left="0"/>
        <w:jc w:val="both"/>
      </w:pPr>
      <w:r>
        <w:rPr>
          <w:rFonts w:ascii="Times New Roman"/>
          <w:b w:val="false"/>
          <w:i w:val="false"/>
          <w:color w:val="000000"/>
          <w:sz w:val="28"/>
        </w:rPr>
        <w:t>
      негізгі капиталды сатудан түсетін түсімдер – 121 790 мың теңге;</w:t>
      </w:r>
    </w:p>
    <w:p>
      <w:pPr>
        <w:spacing w:after="0"/>
        <w:ind w:left="0"/>
        <w:jc w:val="both"/>
      </w:pPr>
      <w:r>
        <w:rPr>
          <w:rFonts w:ascii="Times New Roman"/>
          <w:b w:val="false"/>
          <w:i w:val="false"/>
          <w:color w:val="000000"/>
          <w:sz w:val="28"/>
        </w:rPr>
        <w:t>
      трансферттер түсімі – 48 474 423 мың теңге;</w:t>
      </w:r>
    </w:p>
    <w:p>
      <w:pPr>
        <w:spacing w:after="0"/>
        <w:ind w:left="0"/>
        <w:jc w:val="both"/>
      </w:pPr>
      <w:r>
        <w:rPr>
          <w:rFonts w:ascii="Times New Roman"/>
          <w:b w:val="false"/>
          <w:i w:val="false"/>
          <w:color w:val="000000"/>
          <w:sz w:val="28"/>
        </w:rPr>
        <w:t>
      2) шығындар – 52 253 723 мың теңге;</w:t>
      </w:r>
    </w:p>
    <w:p>
      <w:pPr>
        <w:spacing w:after="0"/>
        <w:ind w:left="0"/>
        <w:jc w:val="both"/>
      </w:pPr>
      <w:r>
        <w:rPr>
          <w:rFonts w:ascii="Times New Roman"/>
          <w:b w:val="false"/>
          <w:i w:val="false"/>
          <w:color w:val="000000"/>
          <w:sz w:val="28"/>
        </w:rPr>
        <w:t>
      3) таза бюджеттік кредиттеу – 163 662 мың теңге:</w:t>
      </w:r>
    </w:p>
    <w:p>
      <w:pPr>
        <w:spacing w:after="0"/>
        <w:ind w:left="0"/>
        <w:jc w:val="both"/>
      </w:pPr>
      <w:r>
        <w:rPr>
          <w:rFonts w:ascii="Times New Roman"/>
          <w:b w:val="false"/>
          <w:i w:val="false"/>
          <w:color w:val="000000"/>
          <w:sz w:val="28"/>
        </w:rPr>
        <w:t>
      бюджеттік кредиттер – 198 413 мың теңге;</w:t>
      </w:r>
    </w:p>
    <w:p>
      <w:pPr>
        <w:spacing w:after="0"/>
        <w:ind w:left="0"/>
        <w:jc w:val="both"/>
      </w:pPr>
      <w:r>
        <w:rPr>
          <w:rFonts w:ascii="Times New Roman"/>
          <w:b w:val="false"/>
          <w:i w:val="false"/>
          <w:color w:val="000000"/>
          <w:sz w:val="28"/>
        </w:rPr>
        <w:t>
      бюджеттік кредиттерді өтеу – 34 751 мың теңге;</w:t>
      </w:r>
    </w:p>
    <w:p>
      <w:pPr>
        <w:spacing w:after="0"/>
        <w:ind w:left="0"/>
        <w:jc w:val="both"/>
      </w:pPr>
      <w:r>
        <w:rPr>
          <w:rFonts w:ascii="Times New Roman"/>
          <w:b w:val="false"/>
          <w:i w:val="false"/>
          <w:color w:val="000000"/>
          <w:sz w:val="28"/>
        </w:rPr>
        <w:t>
      4) қаржы активтерiмен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-269 849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269 849 мың теңге:</w:t>
      </w:r>
    </w:p>
    <w:p>
      <w:pPr>
        <w:spacing w:after="0"/>
        <w:ind w:left="0"/>
        <w:jc w:val="both"/>
      </w:pPr>
      <w:r>
        <w:rPr>
          <w:rFonts w:ascii="Times New Roman"/>
          <w:b w:val="false"/>
          <w:i w:val="false"/>
          <w:color w:val="000000"/>
          <w:sz w:val="28"/>
        </w:rPr>
        <w:t>
      қарыздар түсімі – 198 413 мың теңге;</w:t>
      </w:r>
    </w:p>
    <w:p>
      <w:pPr>
        <w:spacing w:after="0"/>
        <w:ind w:left="0"/>
        <w:jc w:val="both"/>
      </w:pPr>
      <w:r>
        <w:rPr>
          <w:rFonts w:ascii="Times New Roman"/>
          <w:b w:val="false"/>
          <w:i w:val="false"/>
          <w:color w:val="000000"/>
          <w:sz w:val="28"/>
        </w:rPr>
        <w:t>
      қарыздарды өтеу – 34 751 мың теңге;</w:t>
      </w:r>
    </w:p>
    <w:p>
      <w:pPr>
        <w:spacing w:after="0"/>
        <w:ind w:left="0"/>
        <w:jc w:val="both"/>
      </w:pPr>
      <w:r>
        <w:rPr>
          <w:rFonts w:ascii="Times New Roman"/>
          <w:b w:val="false"/>
          <w:i w:val="false"/>
          <w:color w:val="000000"/>
          <w:sz w:val="28"/>
        </w:rPr>
        <w:t>
      бюджет қаражатының пайдаланылатын қалдықтары – 106 187 мың теңге.".</w:t>
      </w:r>
    </w:p>
    <w:bookmarkStart w:name="z4"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7-қосымшалары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3. "Сарыағаш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Сарыағаш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Сарыағаш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Апсиқов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маусымдағы № 23-259-VI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14 желтоқсандағы № 17-176-VI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848"/>
        <w:gridCol w:w="1152"/>
        <w:gridCol w:w="1152"/>
        <w:gridCol w:w="5328"/>
        <w:gridCol w:w="29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52 147 536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3 433 317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800 348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800 348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732 874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732 874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1 603 368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1 561 649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189 156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59 067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53 166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61 290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61 290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121 790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120 577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48 474 423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48 474 423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48 474 423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52 253 723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304 086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235 565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196 496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175 522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59 357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26 295 623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245 872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171 135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23 398 098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18 488 194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18 302 254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185 940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4 909 904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4 909 904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2 651 653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2 651 653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794 696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1 575 523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204 181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3 669 978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2 364 145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2 345 624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2 345 624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1 227 584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1 227 584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545 388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158 352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115 129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92 579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78 249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78 249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60 089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4 689 298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1 423 474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мұқтажы үшін жер участкелерін алу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86 163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67 613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2 897 222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2 897 222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458 092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2 438 807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368 602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368 102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368 102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1 262 852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348 106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321 487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321 487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533 820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528 781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484 937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234 471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185 571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166 995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146 455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45 176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88 619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5 251 324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2 876 794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2 876 794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2 876 794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2 374 530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2 374 530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2 374 530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512 941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388 299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351 122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282 340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127 627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127 627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100 526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83 854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1 366 748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1 339 627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1 339 627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1 247 365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122 696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8 388 348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8 388 348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8 388 348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990 765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7 124 572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заңнамасымен қарастырылған жағдайларда жалпы сипаттағы трансферттерді қайтару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268 704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163 662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-269 849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269 849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106 187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106 187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106 187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маусымдағы № 23-259-VI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14 желтоқсандағы № 17-176-VI</w:t>
            </w:r>
            <w:r>
              <w:br/>
            </w:r>
            <w:r>
              <w:rPr>
                <w:rFonts w:ascii="Times New Roman"/>
                <w:b w:val="false"/>
                <w:i w:val="false"/>
                <w:color w:val="000000"/>
                <w:sz w:val="20"/>
              </w:rPr>
              <w:t>шешіміне 7 қосымша</w:t>
            </w:r>
          </w:p>
        </w:tc>
      </w:tr>
    </w:tbl>
    <w:p>
      <w:pPr>
        <w:spacing w:after="0"/>
        <w:ind w:left="0"/>
        <w:jc w:val="left"/>
      </w:pPr>
      <w:r>
        <w:rPr>
          <w:rFonts w:ascii="Times New Roman"/>
          <w:b/>
          <w:i w:val="false"/>
          <w:color w:val="000000"/>
        </w:rPr>
        <w:t xml:space="preserve"> 2018 жылға арналған әрбір аудандық маңызы бар қаланың, кенттің және ауылдық округтердiң бюджеттiк бағдарламалары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769"/>
        <w:gridCol w:w="1621"/>
        <w:gridCol w:w="1622"/>
        <w:gridCol w:w="4406"/>
        <w:gridCol w:w="2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Әлімтау ауылдық округі әкімі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