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c18e" w14:textId="d4ac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Созақ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9 сәуірдегі № 160 шешiмi. Оңтүстiк Қазақстан облысының Әдiлет департаментiнде 2018 жылғы 25 сәуірде № 4568 болып тiркелдi. Күші жойылды - Түркістан облысы Созақ аудандық мәслихатының 2023 жылғы 16 мамырдағы № 18 шешiмiмен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2023 жылғы 16 мамырдағы № 18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қолданысқұа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Созақ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Созақ аудандық мәслихатының 17.03.2022 </w:t>
      </w:r>
      <w:r>
        <w:rPr>
          <w:rFonts w:ascii="Times New Roman"/>
          <w:b w:val="false"/>
          <w:i w:val="false"/>
          <w:color w:val="000000"/>
          <w:sz w:val="28"/>
        </w:rPr>
        <w:t>№ 93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Созақ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2017 жылғы 17 наурыздағы № 76 "Б" корпусы Созақ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4022 тіркелген, 2017 жылғы 22 сәуірдегі "Созақ үні" газетінде және 2017 жылғы 14 сәуірде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Созақ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9 сәуірдегі</w:t>
            </w:r>
            <w:r>
              <w:br/>
            </w:r>
            <w:r>
              <w:rPr>
                <w:rFonts w:ascii="Times New Roman"/>
                <w:b w:val="false"/>
                <w:i w:val="false"/>
                <w:color w:val="000000"/>
                <w:sz w:val="20"/>
              </w:rPr>
              <w:t>№160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Созақ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Созақ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Созақ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Созақ аудандық мәслихатының 17.03.2022 </w:t>
      </w:r>
      <w:r>
        <w:rPr>
          <w:rFonts w:ascii="Times New Roman"/>
          <w:b w:val="false"/>
          <w:i w:val="false"/>
          <w:color w:val="000000"/>
          <w:sz w:val="28"/>
        </w:rPr>
        <w:t>№ 93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7" w:id="14"/>
    <w:p>
      <w:pPr>
        <w:spacing w:after="0"/>
        <w:ind w:left="0"/>
        <w:jc w:val="left"/>
      </w:pPr>
      <w:r>
        <w:rPr>
          <w:rFonts w:ascii="Times New Roman"/>
          <w:b/>
          <w:i w:val="false"/>
          <w:color w:val="000000"/>
        </w:rPr>
        <w:t xml:space="preserve"> 2-тарау. НМИ анықтау тәртібі</w:t>
      </w:r>
    </w:p>
    <w:bookmarkEnd w:id="14"/>
    <w:bookmarkStart w:name="z18"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9"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20"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19"/>
    <w:p>
      <w:pPr>
        <w:spacing w:after="0"/>
        <w:ind w:left="0"/>
        <w:jc w:val="both"/>
      </w:pPr>
      <w:r>
        <w:rPr>
          <w:rFonts w:ascii="Times New Roman"/>
          <w:b w:val="false"/>
          <w:i w:val="false"/>
          <w:color w:val="000000"/>
          <w:sz w:val="28"/>
        </w:rPr>
        <w:t>
      13. НМИ саны 5 құрайды.</w:t>
      </w:r>
    </w:p>
    <w:bookmarkEnd w:id="19"/>
    <w:bookmarkStart w:name="z23"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4" w:id="21"/>
    <w:p>
      <w:pPr>
        <w:spacing w:after="0"/>
        <w:ind w:left="0"/>
        <w:jc w:val="left"/>
      </w:pPr>
      <w:r>
        <w:rPr>
          <w:rFonts w:ascii="Times New Roman"/>
          <w:b/>
          <w:i w:val="false"/>
          <w:color w:val="000000"/>
        </w:rPr>
        <w:t xml:space="preserve"> 3-тарау. НМИ жетістігін бағалау тәртібі</w:t>
      </w:r>
    </w:p>
    <w:bookmarkEnd w:id="21"/>
    <w:bookmarkStart w:name="z25"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7"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9"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30"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2"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3"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4" w:id="31"/>
    <w:p>
      <w:pPr>
        <w:spacing w:after="0"/>
        <w:ind w:left="0"/>
        <w:jc w:val="left"/>
      </w:pPr>
      <w:r>
        <w:rPr>
          <w:rFonts w:ascii="Times New Roman"/>
          <w:b/>
          <w:i w:val="false"/>
          <w:color w:val="000000"/>
        </w:rPr>
        <w:t xml:space="preserve"> 4-тарау. Құзыреттерді бағалау тәртібі</w:t>
      </w:r>
    </w:p>
    <w:bookmarkEnd w:id="31"/>
    <w:bookmarkStart w:name="z35"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6"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7"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9"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40"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1"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2"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3"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4"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5" w:id="42"/>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2"/>
    <w:bookmarkStart w:name="z46"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7"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50"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1"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2"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Созақ аудандық мәслихатының 17.03.2022 </w:t>
      </w:r>
      <w:r>
        <w:rPr>
          <w:rFonts w:ascii="Times New Roman"/>
          <w:b w:val="false"/>
          <w:i w:val="false"/>
          <w:color w:val="000000"/>
          <w:sz w:val="28"/>
        </w:rPr>
        <w:t>№ 93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Созақ аудандық мәслихатының 17.03.2022 </w:t>
      </w:r>
      <w:r>
        <w:rPr>
          <w:rFonts w:ascii="Times New Roman"/>
          <w:b w:val="false"/>
          <w:i w:val="false"/>
          <w:color w:val="000000"/>
          <w:sz w:val="28"/>
        </w:rPr>
        <w:t>№ 93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Жоғары тұрған басшы </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Қызметшінің лауазымы:_______________________________________________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Созақ аудандық мәслихатының 17.03.2022 </w:t>
      </w:r>
      <w:r>
        <w:rPr>
          <w:rFonts w:ascii="Times New Roman"/>
          <w:b w:val="false"/>
          <w:i w:val="false"/>
          <w:color w:val="ff0000"/>
          <w:sz w:val="28"/>
        </w:rPr>
        <w:t>№ 93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header.xml" Type="http://schemas.openxmlformats.org/officeDocument/2006/relationships/header" Id="rId10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