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9b6b1" w14:textId="fa9b6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аудандық бюджеттен қаржыландырылатын атқарушы органдардың мемлекеттік әкімшілік қызметшілері мен Созақ ауданы әкімі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Созақ ауданы әкiмдiгiнiң 2018 жылғы 13 сәуірдегі № 110 қаулысы. Оңтүстiк Қазақстан облысының Әдiлет департаментiнде 2018 жылғы 27 сәуірде № 4578 болып тiркелдi. Күші жойылды - Түркістан облысы Созақ ауданы әкiмдiгiнiң 2023 жылғы 24 мамырдағы № 123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Созақ ауданы әкiмдiгiнiң 24.05.2023 № 123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16299 тіркелген, Созақ ауданының әкімдігі ҚАУЛЫ ЕТЕДІ:</w:t>
      </w:r>
    </w:p>
    <w:bookmarkStart w:name="z2" w:id="1"/>
    <w:p>
      <w:pPr>
        <w:spacing w:after="0"/>
        <w:ind w:left="0"/>
        <w:jc w:val="both"/>
      </w:pPr>
      <w:r>
        <w:rPr>
          <w:rFonts w:ascii="Times New Roman"/>
          <w:b w:val="false"/>
          <w:i w:val="false"/>
          <w:color w:val="000000"/>
          <w:sz w:val="28"/>
        </w:rPr>
        <w:t xml:space="preserve">
      1. "Б" корпусындағы аудандық бюджеттен қаржыландырылатын атқарушы органдардың мемлекеттік әкімшілік қызметшілері мен Созақ ауданы әкімі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Созақ ауданы әкімдігінің 2017 жылғы 24 наурыздағы № 66 "Б" корпусындағы аудандық бюджеттен қаржыландырылатын атқарушы органдардың мемлекеттік әкімшілік қызметшілері мен Созақ ауданы әкімі аппаратының мемлекеттік әкімшілік қызметшілерінің қызметін бағалаудың әдістемесін бекіту туралы" (Нормативтік құқықтық актілерді мемлекеттік тіркеу тізіліміне 4003 нөмірімен тіркелген, 2017 жылы 12 сәуірде "Созақ-үні" газетінде және 2017 жылғы 11 сәуірде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"Созақ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Созақ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Созақ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аудан әкімі аппаратының басшысы Қ.Оразовқа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С.Полатов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w:t>
            </w:r>
            <w:r>
              <w:br/>
            </w:r>
            <w:r>
              <w:rPr>
                <w:rFonts w:ascii="Times New Roman"/>
                <w:b w:val="false"/>
                <w:i w:val="false"/>
                <w:color w:val="000000"/>
                <w:sz w:val="20"/>
              </w:rPr>
              <w:t>әкімдігінің 2018 жылғы</w:t>
            </w:r>
            <w:r>
              <w:br/>
            </w:r>
            <w:r>
              <w:rPr>
                <w:rFonts w:ascii="Times New Roman"/>
                <w:b w:val="false"/>
                <w:i w:val="false"/>
                <w:color w:val="000000"/>
                <w:sz w:val="20"/>
              </w:rPr>
              <w:t>13 Сәуірдегі № 110</w:t>
            </w:r>
            <w:r>
              <w:br/>
            </w:r>
            <w:r>
              <w:rPr>
                <w:rFonts w:ascii="Times New Roman"/>
                <w:b w:val="false"/>
                <w:i w:val="false"/>
                <w:color w:val="000000"/>
                <w:sz w:val="20"/>
              </w:rPr>
              <w:t>қаулысымен бекітілген</w:t>
            </w:r>
          </w:p>
        </w:tc>
      </w:tr>
    </w:tbl>
    <w:bookmarkStart w:name="z8" w:id="6"/>
    <w:p>
      <w:pPr>
        <w:spacing w:after="0"/>
        <w:ind w:left="0"/>
        <w:jc w:val="left"/>
      </w:pPr>
      <w:r>
        <w:rPr>
          <w:rFonts w:ascii="Times New Roman"/>
          <w:b/>
          <w:i w:val="false"/>
          <w:color w:val="000000"/>
        </w:rPr>
        <w:t xml:space="preserve"> "Б" корпусындағы аудандық бюджеттен қаржыландырылатын атқарушы органдардың мемлекеттік әкімшілік қызметшілері мен Созақ ауданы әкімі аппараты мемлекеттік әкімшілік қызметшілерінің қызметін бағалаудың әдістемесі</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xml:space="preserve">
      1. Осы "Б" корпусындағы аудандық бюджеттен қаржыландырылатын атқарушы органдардың мемлекеттік әкімшілік қызметшілері мен Созақ ауданы әкімі аппараты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әзірленді және "Б" корпусындағы аудандық бюджеттен қаржыландырылатын атқарушы органдардың мемлекеттік әкімшілік қызметшілері мен Созақ ауданы әкімі аппараты мемлекеттік әкімшілік қызметшілерінің (бұдан әрі -"Б" корпусының қызметшілері) қызметін бағалау тәртібін айқындайды.</w:t>
      </w:r>
    </w:p>
    <w:bookmarkEnd w:id="8"/>
    <w:bookmarkStart w:name="z11" w:id="9"/>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12" w:id="10"/>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0"/>
    <w:bookmarkStart w:name="z13" w:id="11"/>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1"/>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Start w:name="z14" w:id="12"/>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12"/>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Созақ ауданы әкiмдiгiнiң 17.05.2022 </w:t>
      </w:r>
      <w:r>
        <w:rPr>
          <w:rFonts w:ascii="Times New Roman"/>
          <w:b w:val="false"/>
          <w:i w:val="false"/>
          <w:color w:val="000000"/>
          <w:sz w:val="28"/>
        </w:rPr>
        <w:t>№ 140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6. Бағалау екі жеке бағыт бойынша жүргізіледі:</w:t>
      </w:r>
    </w:p>
    <w:bookmarkEnd w:id="13"/>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6" w:id="14"/>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4"/>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Start w:name="z17" w:id="15"/>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15"/>
    <w:bookmarkStart w:name="z18" w:id="16"/>
    <w:p>
      <w:pPr>
        <w:spacing w:after="0"/>
        <w:ind w:left="0"/>
        <w:jc w:val="left"/>
      </w:pPr>
      <w:r>
        <w:rPr>
          <w:rFonts w:ascii="Times New Roman"/>
          <w:b/>
          <w:i w:val="false"/>
          <w:color w:val="000000"/>
        </w:rPr>
        <w:t xml:space="preserve"> 2-тарау. НМИ анықтау тәртібі</w:t>
      </w:r>
    </w:p>
    <w:bookmarkEnd w:id="16"/>
    <w:bookmarkStart w:name="z19" w:id="17"/>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17"/>
    <w:bookmarkStart w:name="z20" w:id="18"/>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18"/>
    <w:bookmarkStart w:name="z21" w:id="19"/>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9"/>
    <w:bookmarkStart w:name="z22" w:id="20"/>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20"/>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3" w:id="21"/>
    <w:p>
      <w:pPr>
        <w:spacing w:after="0"/>
        <w:ind w:left="0"/>
        <w:jc w:val="both"/>
      </w:pPr>
      <w:r>
        <w:rPr>
          <w:rFonts w:ascii="Times New Roman"/>
          <w:b w:val="false"/>
          <w:i w:val="false"/>
          <w:color w:val="000000"/>
          <w:sz w:val="28"/>
        </w:rPr>
        <w:t>
      13. НМИ:</w:t>
      </w:r>
    </w:p>
    <w:bookmarkEnd w:id="2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Start w:name="z24" w:id="22"/>
    <w:p>
      <w:pPr>
        <w:spacing w:after="0"/>
        <w:ind w:left="0"/>
        <w:jc w:val="both"/>
      </w:pPr>
      <w:r>
        <w:rPr>
          <w:rFonts w:ascii="Times New Roman"/>
          <w:b w:val="false"/>
          <w:i w:val="false"/>
          <w:color w:val="000000"/>
          <w:sz w:val="28"/>
        </w:rPr>
        <w:t>
      14. НМИ саны 5 құрайды.</w:t>
      </w:r>
    </w:p>
    <w:bookmarkEnd w:id="22"/>
    <w:bookmarkStart w:name="z25" w:id="23"/>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23"/>
    <w:bookmarkStart w:name="z26" w:id="24"/>
    <w:p>
      <w:pPr>
        <w:spacing w:after="0"/>
        <w:ind w:left="0"/>
        <w:jc w:val="left"/>
      </w:pPr>
      <w:r>
        <w:rPr>
          <w:rFonts w:ascii="Times New Roman"/>
          <w:b/>
          <w:i w:val="false"/>
          <w:color w:val="000000"/>
        </w:rPr>
        <w:t xml:space="preserve"> 3-тарау. НМИ жетістігін бағалау тәртібі</w:t>
      </w:r>
    </w:p>
    <w:bookmarkEnd w:id="24"/>
    <w:bookmarkStart w:name="z27" w:id="25"/>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5"/>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8" w:id="26"/>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26"/>
    <w:bookmarkStart w:name="z29" w:id="27"/>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7"/>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30" w:id="28"/>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8"/>
    <w:bookmarkStart w:name="z31" w:id="29"/>
    <w:p>
      <w:pPr>
        <w:spacing w:after="0"/>
        <w:ind w:left="0"/>
        <w:jc w:val="both"/>
      </w:pPr>
      <w:r>
        <w:rPr>
          <w:rFonts w:ascii="Times New Roman"/>
          <w:b w:val="false"/>
          <w:i w:val="false"/>
          <w:color w:val="000000"/>
          <w:sz w:val="28"/>
        </w:rPr>
        <w:t>
      20. "Б" корпусы қызметшісінің тікелей басшысы мемлекеттік органның бірінші басшысы болған жағдайда бағалау парағы оның қарауына енгізіледі.</w:t>
      </w:r>
    </w:p>
    <w:bookmarkEnd w:id="29"/>
    <w:bookmarkStart w:name="z32" w:id="30"/>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30"/>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33" w:id="31"/>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31"/>
    <w:bookmarkStart w:name="z34" w:id="32"/>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2"/>
    <w:bookmarkStart w:name="z35" w:id="33"/>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3"/>
    <w:bookmarkStart w:name="z36" w:id="34"/>
    <w:p>
      <w:pPr>
        <w:spacing w:after="0"/>
        <w:ind w:left="0"/>
        <w:jc w:val="left"/>
      </w:pPr>
      <w:r>
        <w:rPr>
          <w:rFonts w:ascii="Times New Roman"/>
          <w:b/>
          <w:i w:val="false"/>
          <w:color w:val="000000"/>
        </w:rPr>
        <w:t xml:space="preserve"> 4-тарау. Құзыреттерді бағалау тәртібі</w:t>
      </w:r>
    </w:p>
    <w:bookmarkEnd w:id="34"/>
    <w:bookmarkStart w:name="z37" w:id="35"/>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5"/>
    <w:bookmarkStart w:name="z38" w:id="36"/>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bookmarkEnd w:id="36"/>
    <w:bookmarkStart w:name="z39" w:id="37"/>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37"/>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Start w:name="z40" w:id="38"/>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8"/>
    <w:bookmarkStart w:name="z41" w:id="39"/>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39"/>
    <w:bookmarkStart w:name="z42" w:id="40"/>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40"/>
    <w:bookmarkStart w:name="z43" w:id="41"/>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41"/>
    <w:bookmarkStart w:name="z44" w:id="42"/>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2"/>
    <w:bookmarkStart w:name="z45" w:id="43"/>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3"/>
    <w:bookmarkStart w:name="z46" w:id="44"/>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4"/>
    <w:bookmarkStart w:name="z47" w:id="45"/>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45"/>
    <w:bookmarkStart w:name="z48" w:id="46"/>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46"/>
    <w:bookmarkStart w:name="z49" w:id="47"/>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47"/>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50" w:id="48"/>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8"/>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51" w:id="4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49"/>
    <w:bookmarkStart w:name="z52" w:id="50"/>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50"/>
    <w:bookmarkStart w:name="z53" w:id="51"/>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51"/>
    <w:bookmarkStart w:name="z54" w:id="52"/>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52"/>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Түркістан облысы Созақ ауданы әкiмдiгiнiң 17.05.2022 </w:t>
      </w:r>
      <w:r>
        <w:rPr>
          <w:rFonts w:ascii="Times New Roman"/>
          <w:b w:val="false"/>
          <w:i w:val="false"/>
          <w:color w:val="000000"/>
          <w:sz w:val="28"/>
        </w:rPr>
        <w:t>№ 140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Алынып тасталды - Түркістан облысы Созақ ауданы әкiмдiгiнiң 17.05.2022 </w:t>
      </w:r>
      <w:r>
        <w:rPr>
          <w:rFonts w:ascii="Times New Roman"/>
          <w:b w:val="false"/>
          <w:i w:val="false"/>
          <w:color w:val="000000"/>
          <w:sz w:val="28"/>
        </w:rPr>
        <w:t>№ 140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6" w:id="5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7" w:id="54"/>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Созақ</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w:t>
            </w:r>
            <w:r>
              <w:br/>
            </w:r>
            <w:r>
              <w:rPr>
                <w:rFonts w:ascii="Times New Roman"/>
                <w:b w:val="false"/>
                <w:i w:val="false"/>
                <w:color w:val="000000"/>
                <w:sz w:val="20"/>
              </w:rPr>
              <w:t>қолы 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жағдайда))________________________</w:t>
      </w:r>
    </w:p>
    <w:p>
      <w:pPr>
        <w:spacing w:after="0"/>
        <w:ind w:left="0"/>
        <w:jc w:val="both"/>
      </w:pPr>
      <w:r>
        <w:rPr>
          <w:rFonts w:ascii="Times New Roman"/>
          <w:b w:val="false"/>
          <w:i w:val="false"/>
          <w:color w:val="000000"/>
          <w:sz w:val="28"/>
        </w:rPr>
        <w:t>Қызметшінің лауазымы: _________________________________________________________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 мемлекеттік жоспарлау жүйесінің құжатынан түйінделеді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аты-жөнiнің бірінші әріптері)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аты-жөнiнің бірінші әріптері</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Созақ</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w:t>
            </w:r>
            <w:r>
              <w:br/>
            </w:r>
            <w:r>
              <w:rPr>
                <w:rFonts w:ascii="Times New Roman"/>
                <w:b w:val="false"/>
                <w:i w:val="false"/>
                <w:color w:val="000000"/>
                <w:sz w:val="20"/>
              </w:rPr>
              <w:t>қолы 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(Т.А.Ә.,бағаланатын тұлғаның лауазымы)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w:t>
            </w:r>
            <w:r>
              <w:br/>
            </w:r>
            <w:r>
              <w:rPr>
                <w:rFonts w:ascii="Times New Roman"/>
                <w:b w:val="false"/>
                <w:i w:val="false"/>
                <w:color w:val="000000"/>
                <w:sz w:val="20"/>
              </w:rPr>
              <w:t>әкімшілік қызметшілері мен</w:t>
            </w:r>
            <w:r>
              <w:br/>
            </w:r>
            <w:r>
              <w:rPr>
                <w:rFonts w:ascii="Times New Roman"/>
                <w:b w:val="false"/>
                <w:i w:val="false"/>
                <w:color w:val="000000"/>
                <w:sz w:val="20"/>
              </w:rPr>
              <w:t>Созақ</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p>
    <w:p>
      <w:pPr>
        <w:spacing w:after="0"/>
        <w:ind w:left="0"/>
        <w:jc w:val="both"/>
      </w:pPr>
      <w:r>
        <w:rPr>
          <w:rFonts w:ascii="Times New Roman"/>
          <w:b w:val="false"/>
          <w:i w:val="false"/>
          <w:color w:val="000000"/>
          <w:sz w:val="28"/>
        </w:rPr>
        <w:t>
      _________________жыл</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Қызметшi </w:t>
            </w:r>
          </w:p>
          <w:p>
            <w:pPr>
              <w:spacing w:after="20"/>
              <w:ind w:left="20"/>
              <w:jc w:val="both"/>
            </w:pPr>
            <w:r>
              <w:rPr>
                <w:rFonts w:ascii="Times New Roman"/>
                <w:b w:val="false"/>
                <w:i w:val="false"/>
                <w:color w:val="000000"/>
                <w:sz w:val="20"/>
              </w:rPr>
              <w:t xml:space="preserve">____________________________ </w:t>
            </w:r>
          </w:p>
          <w:p>
            <w:pPr>
              <w:spacing w:after="20"/>
              <w:ind w:left="20"/>
              <w:jc w:val="both"/>
            </w:pPr>
            <w:r>
              <w:rPr>
                <w:rFonts w:ascii="Times New Roman"/>
                <w:b w:val="false"/>
                <w:i w:val="false"/>
                <w:color w:val="000000"/>
                <w:sz w:val="20"/>
              </w:rPr>
              <w:t xml:space="preserve">(тегi, аты-жөнi) </w:t>
            </w:r>
          </w:p>
          <w:p>
            <w:pPr>
              <w:spacing w:after="20"/>
              <w:ind w:left="20"/>
              <w:jc w:val="both"/>
            </w:pPr>
            <w:r>
              <w:rPr>
                <w:rFonts w:ascii="Times New Roman"/>
                <w:b w:val="false"/>
                <w:i w:val="false"/>
                <w:color w:val="000000"/>
                <w:sz w:val="20"/>
              </w:rPr>
              <w:t>күнi ________________________</w:t>
            </w:r>
          </w:p>
          <w:p>
            <w:pPr>
              <w:spacing w:after="20"/>
              <w:ind w:left="20"/>
              <w:jc w:val="both"/>
            </w:pPr>
            <w:r>
              <w:rPr>
                <w:rFonts w:ascii="Times New Roman"/>
                <w:b w:val="false"/>
                <w:i w:val="false"/>
                <w:color w:val="000000"/>
                <w:sz w:val="20"/>
              </w:rPr>
              <w:t>қолы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басшы </w:t>
            </w:r>
          </w:p>
          <w:p>
            <w:pPr>
              <w:spacing w:after="20"/>
              <w:ind w:left="20"/>
              <w:jc w:val="both"/>
            </w:pPr>
            <w:r>
              <w:rPr>
                <w:rFonts w:ascii="Times New Roman"/>
                <w:b w:val="false"/>
                <w:i w:val="false"/>
                <w:color w:val="000000"/>
                <w:sz w:val="20"/>
              </w:rPr>
              <w:t xml:space="preserve">_____________________________ </w:t>
            </w:r>
          </w:p>
          <w:p>
            <w:pPr>
              <w:spacing w:after="20"/>
              <w:ind w:left="20"/>
              <w:jc w:val="both"/>
            </w:pPr>
            <w:r>
              <w:rPr>
                <w:rFonts w:ascii="Times New Roman"/>
                <w:b w:val="false"/>
                <w:i/>
                <w:color w:val="000000"/>
                <w:sz w:val="20"/>
              </w:rPr>
              <w:t>(</w:t>
            </w:r>
            <w:r>
              <w:rPr>
                <w:rFonts w:ascii="Times New Roman"/>
                <w:b w:val="false"/>
                <w:i w:val="false"/>
                <w:color w:val="000000"/>
                <w:sz w:val="20"/>
              </w:rPr>
              <w:t>тегi, аты-жөнi</w:t>
            </w:r>
            <w:r>
              <w:rPr>
                <w:rFonts w:ascii="Times New Roman"/>
                <w:b w:val="false"/>
                <w:i/>
                <w:color w:val="000000"/>
                <w:sz w:val="20"/>
              </w:rPr>
              <w:t xml:space="preserve">) </w:t>
            </w:r>
          </w:p>
          <w:p>
            <w:pPr>
              <w:spacing w:after="20"/>
              <w:ind w:left="20"/>
              <w:jc w:val="both"/>
            </w:pPr>
            <w:r>
              <w:rPr>
                <w:rFonts w:ascii="Times New Roman"/>
                <w:b w:val="false"/>
                <w:i w:val="false"/>
                <w:color w:val="000000"/>
                <w:sz w:val="20"/>
              </w:rPr>
              <w:t>күнi _________________________</w:t>
            </w:r>
          </w:p>
          <w:p>
            <w:pPr>
              <w:spacing w:after="20"/>
              <w:ind w:left="20"/>
              <w:jc w:val="both"/>
            </w:pPr>
            <w:r>
              <w:rPr>
                <w:rFonts w:ascii="Times New Roman"/>
                <w:b w:val="false"/>
                <w:i w:val="false"/>
                <w:color w:val="000000"/>
                <w:sz w:val="20"/>
              </w:rPr>
              <w:t>қолы ________________________</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Созақ ауданы</w:t>
            </w:r>
            <w:r>
              <w:br/>
            </w:r>
            <w:r>
              <w:rPr>
                <w:rFonts w:ascii="Times New Roman"/>
                <w:b w:val="false"/>
                <w:i w:val="false"/>
                <w:color w:val="000000"/>
                <w:sz w:val="20"/>
              </w:rPr>
              <w:t>әкімі аппаратының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p>
      <w:pPr>
        <w:spacing w:after="0"/>
        <w:ind w:left="0"/>
        <w:jc w:val="both"/>
      </w:pPr>
      <w:r>
        <w:rPr>
          <w:rFonts w:ascii="Times New Roman"/>
          <w:b w:val="false"/>
          <w:i w:val="false"/>
          <w:color w:val="ff0000"/>
          <w:sz w:val="28"/>
        </w:rPr>
        <w:t xml:space="preserve">
      Ескерту. 4-қосымша жаңа редакцияда - Түркістан облысы Созақ ауданы әкiмдiгiнiң 17.05.2022 </w:t>
      </w:r>
      <w:r>
        <w:rPr>
          <w:rFonts w:ascii="Times New Roman"/>
          <w:b w:val="false"/>
          <w:i w:val="false"/>
          <w:color w:val="ff0000"/>
          <w:sz w:val="28"/>
        </w:rPr>
        <w:t>№ 140</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xml:space="preserve">
лауазымдар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xml:space="preserve">
•Бөлімше жұмысын басымдылығына қарай тиімді ұйымдастырады;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ескеріп, нақты міндеттер қоя алады; </w:t>
            </w:r>
          </w:p>
          <w:p>
            <w:pPr>
              <w:spacing w:after="20"/>
              <w:ind w:left="20"/>
              <w:jc w:val="both"/>
            </w:pPr>
            <w:r>
              <w:rPr>
                <w:rFonts w:ascii="Times New Roman"/>
                <w:b w:val="false"/>
                <w:i w:val="false"/>
                <w:color w:val="000000"/>
                <w:sz w:val="20"/>
              </w:rPr>
              <w:t xml:space="preserve">
•Қызмет көрсетудің тиімді әдістерін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етеді; </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мақсаттар мен басымдылықтарды ескермей, анық емес міндеттер қоя алады; </w:t>
            </w:r>
          </w:p>
          <w:p>
            <w:pPr>
              <w:spacing w:after="20"/>
              <w:ind w:left="20"/>
              <w:jc w:val="both"/>
            </w:pPr>
            <w:r>
              <w:rPr>
                <w:rFonts w:ascii="Times New Roman"/>
                <w:b w:val="false"/>
                <w:i w:val="false"/>
                <w:color w:val="000000"/>
                <w:sz w:val="20"/>
              </w:rPr>
              <w:t xml:space="preserve">
•Қызмет көрсетудің әдістері туралы шала-шарпы біледі; </w:t>
            </w:r>
          </w:p>
          <w:p>
            <w:pPr>
              <w:spacing w:after="20"/>
              <w:ind w:left="20"/>
              <w:jc w:val="both"/>
            </w:pPr>
            <w:r>
              <w:rPr>
                <w:rFonts w:ascii="Times New Roman"/>
                <w:b w:val="false"/>
                <w:i w:val="false"/>
                <w:color w:val="000000"/>
                <w:sz w:val="20"/>
              </w:rPr>
              <w:t xml:space="preserve">
•Көрсетілетін қызметтердің қолжетімділілігін қамтамасыз етпейді; </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етеді; </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•Жұмыскерлермен әдептілік нормалары мен стандарттарының сақталуын қамтамасыз етпейді; </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xml:space="preserve">
•Риясыздық, әділдік, адал ниеттілік, сондай-ақ, жеке тұлғаның намысы мен абыройына құрмет танытпайды; </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xml:space="preserve">
E-R-3; </w:t>
            </w:r>
          </w:p>
          <w:p>
            <w:pPr>
              <w:spacing w:after="20"/>
              <w:ind w:left="20"/>
              <w:jc w:val="both"/>
            </w:pPr>
            <w:r>
              <w:rPr>
                <w:rFonts w:ascii="Times New Roman"/>
                <w:b w:val="false"/>
                <w:i w:val="false"/>
                <w:color w:val="000000"/>
                <w:sz w:val="20"/>
              </w:rPr>
              <w:t xml:space="preserve">
E-G-1; </w:t>
            </w:r>
          </w:p>
          <w:p>
            <w:pPr>
              <w:spacing w:after="20"/>
              <w:ind w:left="20"/>
              <w:jc w:val="both"/>
            </w:pPr>
            <w:r>
              <w:rPr>
                <w:rFonts w:ascii="Times New Roman"/>
                <w:b w:val="false"/>
                <w:i w:val="false"/>
                <w:color w:val="000000"/>
                <w:sz w:val="20"/>
              </w:rPr>
              <w:t>
E-G-2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xml:space="preserve">
E-5; </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xml:space="preserve">
E-R-5; </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w:t>
            </w:r>
            <w:r>
              <w:br/>
            </w:r>
            <w:r>
              <w:rPr>
                <w:rFonts w:ascii="Times New Roman"/>
                <w:b w:val="false"/>
                <w:i w:val="false"/>
                <w:color w:val="000000"/>
                <w:sz w:val="20"/>
              </w:rPr>
              <w:t>бюджеттен қаржыландырылатын</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 мен Созақ</w:t>
            </w:r>
            <w:r>
              <w:br/>
            </w:r>
            <w:r>
              <w:rPr>
                <w:rFonts w:ascii="Times New Roman"/>
                <w:b w:val="false"/>
                <w:i w:val="false"/>
                <w:color w:val="000000"/>
                <w:sz w:val="20"/>
              </w:rPr>
              <w:t>ауданы әкімі аппаратының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w:t>
            </w:r>
            <w:r>
              <w:br/>
            </w:r>
            <w:r>
              <w:rPr>
                <w:rFonts w:ascii="Times New Roman"/>
                <w:b w:val="false"/>
                <w:i w:val="false"/>
                <w:color w:val="000000"/>
                <w:sz w:val="20"/>
              </w:rPr>
              <w:t>қолы 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___________________________________________________</w:t>
      </w:r>
    </w:p>
    <w:p>
      <w:pPr>
        <w:spacing w:after="0"/>
        <w:ind w:left="0"/>
        <w:jc w:val="both"/>
      </w:pPr>
      <w:r>
        <w:rPr>
          <w:rFonts w:ascii="Times New Roman"/>
          <w:b w:val="false"/>
          <w:i w:val="false"/>
          <w:color w:val="000000"/>
          <w:sz w:val="28"/>
        </w:rPr>
        <w:t>Тексерілді:</w:t>
      </w:r>
    </w:p>
    <w:p>
      <w:pPr>
        <w:spacing w:after="0"/>
        <w:ind w:left="0"/>
        <w:jc w:val="both"/>
      </w:pPr>
      <w:r>
        <w:rPr>
          <w:rFonts w:ascii="Times New Roman"/>
          <w:b w:val="false"/>
          <w:i w:val="false"/>
          <w:color w:val="000000"/>
          <w:sz w:val="28"/>
        </w:rPr>
        <w:t xml:space="preserve">Комиссияның хатшысы: __________________________________ Күні: _____________ </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xml:space="preserve">Комиссияның төрағасы: ___________________________________ Күні: ____________ </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xml:space="preserve">Комиссияның мүшесі: ___________________________________ Күні: ______________ </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