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1d84" w14:textId="1a11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2018 жылғы 27 сәуірдегі № 201 қаулысы. Оңтүстiк Қазақстан облысының Әдiлет департаментiнде 2018 жылғы 5 мамырда № 4591 болып тiркелдi. Күші жойылды - Түркістан облысы Төлеби ауданы әкiмдiгiнiң 2023 жылғы 20 сәуірдегі № 280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20.04.2023 № 280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2017 жылғы 10 сәуірдегі № 103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4081 болып тіркелген, 2017 жылы 19 мамырда "Төлеби туы" газетінде және 2017 жылы 18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Е.Қадырбековке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"27" сәуірдегі № 201</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Төлеби ауданы әкiмдiгiнiң 10.03.2022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бөлімінде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бөлімінде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бөлімі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 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бөлімі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бөлімінің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бөлімі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бөлімі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бөлімі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Төлеби ауданы әкiмдiгiнiң 10.03.2022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Түркістан облысы Төлеби ауданы әкiмдiгiнiң 10.03.2022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Төлеби</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Төлеби</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Төлеби</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Төлеби</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 басымдылығына қарай тиімді ұйымдастырады;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 басымдылығына мән бермей тиімсіз ұйымдастырады;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Міндеттерді дұрыс бөле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туралы хабарлайды;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Тиімді және жүйелі шешім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Бөлімшеде міндеттерді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 алуы мүмкін қауіптер туралы хабарламайды;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Тиімсіз және жүйесіз шешім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тиімді әдістерін біледі;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қызметтердің қолжетімділілігін қамтамасыз етеді;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әдістері туралы шала-шарпы біледі;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қызметтердің қолжетімділілігін қамтамасыз етпейді;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тиімді тәсілін құрастырады.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тиімсіз тәсілін құрастырады.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қабылдайды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қабылдайды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уақытылы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тиімді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қолдану бойынша ұсыныстарын талдайды және басшылыққа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жеткізбейді немесе мерзімнен кеш жеткізеді;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жоғарылату туралы ұсыныстарды қарастырып, енгізеді.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Өздігінен дамуға ұмтылысын өзінің жеке үлгісінде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Өздігінен дамуға ұмтылысын өзінің жеке үлгісінде көрсетуге көңіл бөлмейді.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ескереді және анықтайды;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 жолын ұстаушылық әркімнің жеке ісі деп есептейді;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ескермейді;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Төлеби</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header.xml" Type="http://schemas.openxmlformats.org/officeDocument/2006/relationships/header" Id="rId1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