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d455" w14:textId="aecd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қайта атау беру туралы</w:t>
      </w:r>
    </w:p>
    <w:p>
      <w:pPr>
        <w:spacing w:after="0"/>
        <w:ind w:left="0"/>
        <w:jc w:val="both"/>
      </w:pPr>
      <w:r>
        <w:rPr>
          <w:rFonts w:ascii="Times New Roman"/>
          <w:b w:val="false"/>
          <w:i w:val="false"/>
          <w:color w:val="000000"/>
          <w:sz w:val="28"/>
        </w:rPr>
        <w:t>Бірлескен Түркістан облысы Төлеби ауданы әкімдігінің 2018 жылғы 12 қарашадағы № 647 қаулысы және Түркістан облысы Төлеби аудандық мәслихатының 2018 жылғы 12 қарашадағы № 31/179-VI шешімі. Түркістан облысының Әділет департаментінде 2018 жылғы 15 қарашада № 4781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5-1) тармақшасына сәйкес, халық пікірін ескере отырып және Түркістан облысы ономастика комиссиясының 2018 жылғы 18 қыркүйектегі қортындысы негізінде, аудан әкімі ҚАУЛЫ ЕТЕДІ және аудандық мәслихат ШЕШІМ ҚАБЫЛДАДЫ:</w:t>
      </w:r>
    </w:p>
    <w:bookmarkEnd w:id="0"/>
    <w:bookmarkStart w:name="z2" w:id="1"/>
    <w:p>
      <w:pPr>
        <w:spacing w:after="0"/>
        <w:ind w:left="0"/>
        <w:jc w:val="both"/>
      </w:pPr>
      <w:r>
        <w:rPr>
          <w:rFonts w:ascii="Times New Roman"/>
          <w:b w:val="false"/>
          <w:i w:val="false"/>
          <w:color w:val="000000"/>
          <w:sz w:val="28"/>
        </w:rPr>
        <w:t>
      1. Ленгер қаласындағы "Бірлік 1" және "Бірлік 2" көшеге - Әбдікәрім Бектайұлы атауы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мемлекеттiк мекемесi Қазақстан Республикасының заңнамалық актiлерiнде белгiленген тәртiпте:</w:t>
      </w:r>
    </w:p>
    <w:bookmarkEnd w:id="2"/>
    <w:p>
      <w:pPr>
        <w:spacing w:after="0"/>
        <w:ind w:left="0"/>
        <w:jc w:val="both"/>
      </w:pPr>
      <w:r>
        <w:rPr>
          <w:rFonts w:ascii="Times New Roman"/>
          <w:b w:val="false"/>
          <w:i w:val="false"/>
          <w:color w:val="000000"/>
          <w:sz w:val="28"/>
        </w:rPr>
        <w:t>
      1) осы бірлескен әкімдіктің қаулысы мен мәслихаттың шешімін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бірлескен әкімдіктің қаулысы мен мәслихаттың шешімін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бірлескен әкімдіктің қаулысы мен мәслихаттың шешімін мемлекеттік тіркелген күнінен бастап күнтізбелік он күн ішінде оның көшірмесін ресми жариялау үшін Төлеби ауданының аумағында таралатын мерзімді басылымдарға жіберуді;</w:t>
      </w:r>
    </w:p>
    <w:p>
      <w:pPr>
        <w:spacing w:after="0"/>
        <w:ind w:left="0"/>
        <w:jc w:val="both"/>
      </w:pPr>
      <w:r>
        <w:rPr>
          <w:rFonts w:ascii="Times New Roman"/>
          <w:b w:val="false"/>
          <w:i w:val="false"/>
          <w:color w:val="000000"/>
          <w:sz w:val="28"/>
        </w:rPr>
        <w:t>
      4) ресми жарияланғаннан кейін осы бірлескен әкімдіктің қаулысы мен мәслихаттың шешімін Төлеби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Төлеби ауданы әкімдігінің қаулысы мен Төлеби аудандық мәслихатының шешімінің орындалуын қадағалауды өзiме қалдырамын.</w:t>
      </w:r>
    </w:p>
    <w:bookmarkEnd w:id="3"/>
    <w:bookmarkStart w:name="z5" w:id="4"/>
    <w:p>
      <w:pPr>
        <w:spacing w:after="0"/>
        <w:ind w:left="0"/>
        <w:jc w:val="both"/>
      </w:pPr>
      <w:r>
        <w:rPr>
          <w:rFonts w:ascii="Times New Roman"/>
          <w:b w:val="false"/>
          <w:i w:val="false"/>
          <w:color w:val="000000"/>
          <w:sz w:val="28"/>
        </w:rPr>
        <w:t>
      4. Осы бірлескен Төлеби ауданы әкімдігінің қаулысы мен Төлеби аудандық мәслихатының шешімі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Қ.Қансейітов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