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7619" w14:textId="1437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 аумағындағы көшпелі сауданы жүзеге асыру үшін арнайы бөлінген орындарды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Шардара ауданы әкiмдiгiнiң 2018 жылғы 14 ақпандағы № 54 қаулысы. Оңтүстiк Қазақстан облысының Әдiлет департаментiнде 2018 жылғы 19 ақпанда № 4455 болып тiркелдi. Күші жойылды - Түркістан облысы Шардара ауданы әкiмдiгiнiң 2021 жылғы 18 наурыздағы № 100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Шардара ауданы әкiмдiгiнiң 18.03.2021 № 100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"Сауда қызметін реттеу туралы" Қазақстан Республикасының 2004 жылғы 12 сәуірдегі Заңының 27 бабының </w:t>
      </w:r>
      <w:r>
        <w:rPr>
          <w:rFonts w:ascii="Times New Roman"/>
          <w:b w:val="false"/>
          <w:i w:val="false"/>
          <w:color w:val="000000"/>
          <w:sz w:val="28"/>
        </w:rPr>
        <w:t>2 тармағына</w:t>
      </w:r>
      <w:r>
        <w:rPr>
          <w:rFonts w:ascii="Times New Roman"/>
          <w:b w:val="false"/>
          <w:i w:val="false"/>
          <w:color w:val="000000"/>
          <w:sz w:val="28"/>
        </w:rPr>
        <w:t xml:space="preserve"> және "Ішкі сауда қағидаларын бекіту туралы"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11148 болып тіркелген) сәйкес, Шардара ауданының әкімдігі ҚАУЛЫ ЕТЕДІ:</w:t>
      </w:r>
    </w:p>
    <w:bookmarkStart w:name="z2" w:id="1"/>
    <w:p>
      <w:pPr>
        <w:spacing w:after="0"/>
        <w:ind w:left="0"/>
        <w:jc w:val="both"/>
      </w:pPr>
      <w:r>
        <w:rPr>
          <w:rFonts w:ascii="Times New Roman"/>
          <w:b w:val="false"/>
          <w:i w:val="false"/>
          <w:color w:val="000000"/>
          <w:sz w:val="28"/>
        </w:rPr>
        <w:t xml:space="preserve">
      1. Шардара ауданының аумағында көшпелі сауданы жүзеге асыру үшін арнайы бөлінген орындар,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"Шардара ауданы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Шардара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Қ.Жолдыбайға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Б.Кистауов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2018 жылғы 14 ақпандағы № 54</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Шардара ауданының аумағында көшпелі сауданы жүзеге асыру үшін арнайы бөлінген орындар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1"/>
        <w:gridCol w:w="2127"/>
        <w:gridCol w:w="7672"/>
      </w:tblGrid>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 округінің атауы</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Орналасатын орны</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Н.Оңдасынов көшесі мен Еркөбек көшесінің қиылысы</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көшесі, "Шардара" селолық тұтыну кооперативінің бұрынғы көкөніс сақтау қоймасы ғимаратының қарама-қарсы жағы</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 ауылдық округі</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мешіті ғимаратының жаны</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Қоссейіт ауылдық округі</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көшесі мен Асықата көшесінің қиылысы</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Қоссейіт ауылдық округі</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көшесі, "Қазпошта" ғимаратының жаны</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мен М.Әуезов көшесінің қиылысы</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"Мырзакент" мақта қабылдау пунктінің жаны</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Ұзыната ауылдық округі</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Н.Сапаров көшесі мен Ынтымақ көшесінің қиылысы</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 ауылдық округі</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мақта" жауапкершілігі шектеулі серіктестігі мақта қабылдау пунктінің алды</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көшесі мен Ә.Молдағұлова көшесінің қиылысы</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Сүткент ауылдық округі</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Ә.Тоқсанбаев көшесі, Мәдениет үйі ғимаратының шығыс жағы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Ақшеңгелді ауылдық округі</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Б.Майлин көшесі, "Мырзакент" мақта қабылдау пунктінің шығыс жағы</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Ақшеңгелді ауылдық округі</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көшесі, "Мырзакент" мақта қабылдау пункті жаны</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Ш.Уәлиханов пен Қазыбек би көшесінің қиылысы</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ауылдық округі</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Жаушықұм көшесі мен Алтынсарин көшесінің қиылысы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