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58c9b" w14:textId="c058c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жылға Шардара ауданында салық салу объектісінің елдi мекенде орналасуын есепке алынатын аймаққа бөлу коэффициентiн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Шардара ауданы әкiмдiгiнiң 2018 жылғы 26 қарашадағы № 543 қаулысы. Түркістан облысының Әдiлет департаментiнде 2018 жылғы 7 желтоқсанда № 4827 болып тiркелдi. Күші жойылды - Түркістан облысы Шардара ауданы әкiмдiгiнiң 2019 жылғы 6 мамырдағы № 171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Түркістан облысы Шардара ауданы әкiмдiгiнiң 06.05.2019 № 171 </w:t>
      </w:r>
      <w:r>
        <w:rPr>
          <w:rFonts w:ascii="Times New Roman"/>
          <w:b w:val="false"/>
          <w:i w:val="false"/>
          <w:color w:val="00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ескертпесi!</w:t>
      </w:r>
      <w:r>
        <w:br/>
      </w:r>
      <w:r>
        <w:rPr>
          <w:rFonts w:ascii="Times New Roman"/>
          <w:b w:val="false"/>
          <w:i w:val="false"/>
          <w:color w:val="000000"/>
          <w:sz w:val="28"/>
        </w:rPr>
        <w:t>
</w:t>
      </w:r>
      <w:r>
        <w:rPr>
          <w:rFonts w:ascii="Times New Roman"/>
          <w:b w:val="false"/>
          <w:i w:val="false"/>
          <w:color w:val="ff0000"/>
          <w:sz w:val="28"/>
        </w:rPr>
        <w:t xml:space="preserve">      Осы қаулының  қолданысқа енгiзiлу тәртiбiн </w:t>
      </w:r>
      <w:r>
        <w:rPr>
          <w:rFonts w:ascii="Times New Roman"/>
          <w:b w:val="false"/>
          <w:i w:val="false"/>
          <w:color w:val="ff0000"/>
          <w:sz w:val="28"/>
        </w:rPr>
        <w:t>4-тармақтан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2017 жылғы 25 желтоқсандағы Қазақстан Республикасы Кодексінің 529-бабының </w:t>
      </w:r>
      <w:r>
        <w:rPr>
          <w:rFonts w:ascii="Times New Roman"/>
          <w:b w:val="false"/>
          <w:i w:val="false"/>
          <w:color w:val="000000"/>
          <w:sz w:val="28"/>
        </w:rPr>
        <w:t>6 тармағының</w:t>
      </w:r>
      <w:r>
        <w:rPr>
          <w:rFonts w:ascii="Times New Roman"/>
          <w:b w:val="false"/>
          <w:i w:val="false"/>
          <w:color w:val="000000"/>
          <w:sz w:val="28"/>
        </w:rPr>
        <w:t xml:space="preserve"> бірінші бөлігіне және Қазақстан Республикасы Инвестициялар және даму министрінің 2016 жылғы 22 қаңтардағы № 55 </w:t>
      </w:r>
      <w:r>
        <w:rPr>
          <w:rFonts w:ascii="Times New Roman"/>
          <w:b w:val="false"/>
          <w:i w:val="false"/>
          <w:color w:val="000000"/>
          <w:sz w:val="28"/>
        </w:rPr>
        <w:t>бұйрығымен</w:t>
      </w:r>
      <w:r>
        <w:rPr>
          <w:rFonts w:ascii="Times New Roman"/>
          <w:b w:val="false"/>
          <w:i w:val="false"/>
          <w:color w:val="000000"/>
          <w:sz w:val="28"/>
        </w:rPr>
        <w:t xml:space="preserve"> бекітілген Аймаққа бөлу коэффициентін есептеу </w:t>
      </w:r>
      <w:r>
        <w:rPr>
          <w:rFonts w:ascii="Times New Roman"/>
          <w:b w:val="false"/>
          <w:i w:val="false"/>
          <w:color w:val="000000"/>
          <w:sz w:val="28"/>
        </w:rPr>
        <w:t>әдістемесіне</w:t>
      </w:r>
      <w:r>
        <w:rPr>
          <w:rFonts w:ascii="Times New Roman"/>
          <w:b w:val="false"/>
          <w:i w:val="false"/>
          <w:color w:val="000000"/>
          <w:sz w:val="28"/>
        </w:rPr>
        <w:t xml:space="preserve"> сәйкес (Нормативтік құқықтық актілерді мемлекеттік тіркеу тізілімінде № 13285 тіркелген) Шардара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2019 жылға Шардара ауданында салық салу объектісінің елдi мекенде орналасуын есепке алынатын аймаққа бөлу коэффициенті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Шардара ауданы әкімінің аппараты заңнамада белгіленген тәртіппен:</w:t>
      </w:r>
    </w:p>
    <w:bookmarkEnd w:id="2"/>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көшірмесін қағаз және электронды түрде қазақ және орыс тілдерінде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қаулы мемлекеттік тіркелгеннен кейін күнтізбелік он күн ішінде оның көшірмелерінің мерзімді баспа басылымдарында ресми жариялауға жіберілуін;</w:t>
      </w:r>
    </w:p>
    <w:p>
      <w:pPr>
        <w:spacing w:after="0"/>
        <w:ind w:left="0"/>
        <w:jc w:val="both"/>
      </w:pPr>
      <w:r>
        <w:rPr>
          <w:rFonts w:ascii="Times New Roman"/>
          <w:b w:val="false"/>
          <w:i w:val="false"/>
          <w:color w:val="000000"/>
          <w:sz w:val="28"/>
        </w:rPr>
        <w:t>
      4) осы қаулының Шардара ауданы әкімдігінің интернет-ресурсында орналастырылуын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аудан әкімінің орынбасары Н.Сапаровқа жүктелсін.</w:t>
      </w:r>
    </w:p>
    <w:bookmarkEnd w:id="3"/>
    <w:bookmarkStart w:name="z5" w:id="4"/>
    <w:p>
      <w:pPr>
        <w:spacing w:after="0"/>
        <w:ind w:left="0"/>
        <w:jc w:val="both"/>
      </w:pPr>
      <w:r>
        <w:rPr>
          <w:rFonts w:ascii="Times New Roman"/>
          <w:b w:val="false"/>
          <w:i w:val="false"/>
          <w:color w:val="000000"/>
          <w:sz w:val="28"/>
        </w:rPr>
        <w:t>
      4. Осы қаулы оның бекітілген жылдан кейінгі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Жолдыбай</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"Шардара ауданы бойынша</w:t>
      </w:r>
    </w:p>
    <w:p>
      <w:pPr>
        <w:spacing w:after="0"/>
        <w:ind w:left="0"/>
        <w:jc w:val="both"/>
      </w:pPr>
      <w:r>
        <w:rPr>
          <w:rFonts w:ascii="Times New Roman"/>
          <w:b w:val="false"/>
          <w:i w:val="false"/>
          <w:color w:val="000000"/>
          <w:sz w:val="28"/>
        </w:rPr>
        <w:t>
      мемлекеттік кірістер басқармасы"</w:t>
      </w:r>
    </w:p>
    <w:p>
      <w:pPr>
        <w:spacing w:after="0"/>
        <w:ind w:left="0"/>
        <w:jc w:val="both"/>
      </w:pPr>
      <w:r>
        <w:rPr>
          <w:rFonts w:ascii="Times New Roman"/>
          <w:b w:val="false"/>
          <w:i w:val="false"/>
          <w:color w:val="000000"/>
          <w:sz w:val="28"/>
        </w:rPr>
        <w:t>
      мемлекеттік мекемесінің басшысы</w:t>
      </w:r>
    </w:p>
    <w:p>
      <w:pPr>
        <w:spacing w:after="0"/>
        <w:ind w:left="0"/>
        <w:jc w:val="both"/>
      </w:pPr>
      <w:r>
        <w:rPr>
          <w:rFonts w:ascii="Times New Roman"/>
          <w:b w:val="false"/>
          <w:i w:val="false"/>
          <w:color w:val="000000"/>
          <w:sz w:val="28"/>
        </w:rPr>
        <w:t>
       ______________ С.Жасұзақов</w:t>
      </w:r>
    </w:p>
    <w:p>
      <w:pPr>
        <w:spacing w:after="0"/>
        <w:ind w:left="0"/>
        <w:jc w:val="both"/>
      </w:pPr>
      <w:r>
        <w:rPr>
          <w:rFonts w:ascii="Times New Roman"/>
          <w:b w:val="false"/>
          <w:i w:val="false"/>
          <w:color w:val="000000"/>
          <w:sz w:val="28"/>
        </w:rPr>
        <w:t>
      "26" қараша 2018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ауданы әкімдігінің</w:t>
            </w:r>
            <w:r>
              <w:br/>
            </w:r>
            <w:r>
              <w:rPr>
                <w:rFonts w:ascii="Times New Roman"/>
                <w:b w:val="false"/>
                <w:i w:val="false"/>
                <w:color w:val="000000"/>
                <w:sz w:val="20"/>
              </w:rPr>
              <w:t>"26" қараша 2018 жылғы</w:t>
            </w:r>
            <w:r>
              <w:br/>
            </w:r>
            <w:r>
              <w:rPr>
                <w:rFonts w:ascii="Times New Roman"/>
                <w:b w:val="false"/>
                <w:i w:val="false"/>
                <w:color w:val="000000"/>
                <w:sz w:val="20"/>
              </w:rPr>
              <w:t>№ 543 қаулысына қосымша</w:t>
            </w:r>
          </w:p>
        </w:tc>
      </w:tr>
    </w:tbl>
    <w:p>
      <w:pPr>
        <w:spacing w:after="0"/>
        <w:ind w:left="0"/>
        <w:jc w:val="left"/>
      </w:pPr>
      <w:r>
        <w:rPr>
          <w:rFonts w:ascii="Times New Roman"/>
          <w:b/>
          <w:i w:val="false"/>
          <w:color w:val="000000"/>
        </w:rPr>
        <w:t xml:space="preserve"> Шардара ауданында салық салу объектісінің елдi мекенде орналасуы есепке алынатын аймаққа бөлу коэффициенті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2"/>
        <w:gridCol w:w="2680"/>
        <w:gridCol w:w="2837"/>
        <w:gridCol w:w="4111"/>
      </w:tblGrid>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 ауылдық округінің аталуы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аталуы</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Аймаққа бөлу коэффициенті</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Қ.Тұрысбеков</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Қоссейіт</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Қоссейіт</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ата</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ата</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 батыр</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Қызылқұм</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Қызылқұм</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Сүткент</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Сүткент</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Ақшеңгелді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Ақалтын</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Егізқұм</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Жаушықұм</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Жаушықұм</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қаласы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қаласы</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1-Мөлтек ауданы</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2-Мөлтек ауданы</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тоғай</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жағалау</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