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89fa" w14:textId="9928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2018 жылғы 6 қыркүйектегі № 3-17-VI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2018 жылғы 21 қарашадағы № 6-45-VI шешімі. Түркістан облысының Әділет департаментінде 2018 жылғы 22 қарашада № 4798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2018 жылғы 6 қыркүйектегі № 3-17-VI "2018-2020 жылдарға арналған аудандық бюджет туралы" (Нормативтік құқықтық актілерді мемлекеттік тіркеу тізілімінде № 4720 тіркелген, 2018 жылғы 21 қыркүйекте "Сарыағаш" газетінде және 2018 жылғы 20 қыркүйегінде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Келес ауданының 2018-2020 жылдарға арналған аудандық бюджеті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3 548 781 мың теңге:</w:t>
      </w:r>
    </w:p>
    <w:p>
      <w:pPr>
        <w:spacing w:after="0"/>
        <w:ind w:left="0"/>
        <w:jc w:val="both"/>
      </w:pPr>
      <w:r>
        <w:rPr>
          <w:rFonts w:ascii="Times New Roman"/>
          <w:b w:val="false"/>
          <w:i w:val="false"/>
          <w:color w:val="000000"/>
          <w:sz w:val="28"/>
        </w:rPr>
        <w:t>
      салықтық түсімдер – 389 259 мың теңге;</w:t>
      </w:r>
    </w:p>
    <w:p>
      <w:pPr>
        <w:spacing w:after="0"/>
        <w:ind w:left="0"/>
        <w:jc w:val="both"/>
      </w:pPr>
      <w:r>
        <w:rPr>
          <w:rFonts w:ascii="Times New Roman"/>
          <w:b w:val="false"/>
          <w:i w:val="false"/>
          <w:color w:val="000000"/>
          <w:sz w:val="28"/>
        </w:rPr>
        <w:t>
      салықтық емес түсімдер – 509 мың теңге;</w:t>
      </w:r>
    </w:p>
    <w:p>
      <w:pPr>
        <w:spacing w:after="0"/>
        <w:ind w:left="0"/>
        <w:jc w:val="both"/>
      </w:pPr>
      <w:r>
        <w:rPr>
          <w:rFonts w:ascii="Times New Roman"/>
          <w:b w:val="false"/>
          <w:i w:val="false"/>
          <w:color w:val="000000"/>
          <w:sz w:val="28"/>
        </w:rPr>
        <w:t>
      негізгі капиталды сатудан түсетін түсімдер – 528 мың теңге;</w:t>
      </w:r>
    </w:p>
    <w:p>
      <w:pPr>
        <w:spacing w:after="0"/>
        <w:ind w:left="0"/>
        <w:jc w:val="both"/>
      </w:pPr>
      <w:r>
        <w:rPr>
          <w:rFonts w:ascii="Times New Roman"/>
          <w:b w:val="false"/>
          <w:i w:val="false"/>
          <w:color w:val="000000"/>
          <w:sz w:val="28"/>
        </w:rPr>
        <w:t>
      трансферттер түсімі – 3 158 485 мың теңге;</w:t>
      </w:r>
    </w:p>
    <w:p>
      <w:pPr>
        <w:spacing w:after="0"/>
        <w:ind w:left="0"/>
        <w:jc w:val="both"/>
      </w:pPr>
      <w:r>
        <w:rPr>
          <w:rFonts w:ascii="Times New Roman"/>
          <w:b w:val="false"/>
          <w:i w:val="false"/>
          <w:color w:val="000000"/>
          <w:sz w:val="28"/>
        </w:rPr>
        <w:t>
      2) шығындар – 3 548 781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"Келес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Р.Султанов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2018 жылғы 21 қарашадағы</w:t>
            </w:r>
            <w:r>
              <w:br/>
            </w:r>
            <w:r>
              <w:rPr>
                <w:rFonts w:ascii="Times New Roman"/>
                <w:b w:val="false"/>
                <w:i w:val="false"/>
                <w:color w:val="000000"/>
                <w:sz w:val="20"/>
              </w:rPr>
              <w:t>№ 6-45-VI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3-17-VI шешіміне 1 қосымша</w:t>
            </w:r>
          </w:p>
        </w:tc>
      </w:tr>
    </w:tbl>
    <w:p>
      <w:pPr>
        <w:spacing w:after="0"/>
        <w:ind w:left="0"/>
        <w:jc w:val="left"/>
      </w:pPr>
      <w:r>
        <w:rPr>
          <w:rFonts w:ascii="Times New Roman"/>
          <w:b/>
          <w:i w:val="false"/>
          <w:color w:val="000000"/>
        </w:rPr>
        <w:t xml:space="preserve"> 2018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6"/>
        <w:gridCol w:w="1257"/>
        <w:gridCol w:w="1257"/>
        <w:gridCol w:w="5020"/>
        <w:gridCol w:w="29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3 548 781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389 259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3 548 781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377 919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347 257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2 422 061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2 393 024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2018 жылғы 21 қарашадағы</w:t>
            </w:r>
            <w:r>
              <w:br/>
            </w:r>
            <w:r>
              <w:rPr>
                <w:rFonts w:ascii="Times New Roman"/>
                <w:b w:val="false"/>
                <w:i w:val="false"/>
                <w:color w:val="000000"/>
                <w:sz w:val="20"/>
              </w:rPr>
              <w:t>№ 6-45-VI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3-17-VI шешіміне 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8 569 979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6 531 909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