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2de6" w14:textId="3252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қаласындағы Ертіс өзені мен Үлбі өзенінің су қорғау аймағы мен су қорғау белдеуін және оларды шаруашылыққа пайдалану режимін белгілеу туралы" Шығыс Қазақстан облысы әкімдігінің 2007 жылғы 3 шілдедегі № 163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2018 жылғы 7 ақпандағы № 24 қаулысы. Шығыс Қазақстан облысының Әділет департаментінде 2018 жылғы 26 ақпанда № 5493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облысының Глубокое ауданындағы "Железобетонный комбинат" жауапкершілігі шектеулі серіктестігімен сұралып отырған "Құм-қиыршықтас-қойтас қоспалы қиыршықтас кен орындарын өнеркәсіптік игеру" учаскесінде су қорғау аймақтары мен белдеулерінің жобасын түзету" жобасына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"Өскемен қаласындағы Ертіс өзені мен Үлбі өзенінің су қорғау аймағы мен су қорғау белдеуін және оларды шаруашылыққа пайдалану режимін белгілеу туралы" Шығыс Қазақстан облысы әкімдігінің 2007 жылғы 3 шілдедегі № 163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2448, 2007 жылғы 7 тамыздағы № 94-95 (15846) "Дидар", 2007 жылғы 7 тамыздағы № 118 (18356) "Рудный Алтай"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4-жол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078"/>
        <w:gridCol w:w="1323"/>
        <w:gridCol w:w="1822"/>
        <w:gridCol w:w="2114"/>
        <w:gridCol w:w="1323"/>
        <w:gridCol w:w="1574"/>
        <w:gridCol w:w="1616"/>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аумағындағы Үлбі өзенінің Каменный Карьер кентінен бастап Ертіс өзенінің ойысына дейінгі оң және солжағалаулар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15,49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1617,42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400-1600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19,07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842,76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30-500</w:t>
            </w:r>
          </w:p>
        </w:tc>
      </w:tr>
    </w:tbl>
    <w:bookmarkStart w:name="z6" w:id="5"/>
    <w:p>
      <w:pPr>
        <w:spacing w:after="0"/>
        <w:ind w:left="0"/>
        <w:jc w:val="both"/>
      </w:pPr>
      <w:r>
        <w:rPr>
          <w:rFonts w:ascii="Times New Roman"/>
          <w:b w:val="false"/>
          <w:i w:val="false"/>
          <w:color w:val="000000"/>
          <w:sz w:val="28"/>
        </w:rPr>
        <w:t>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"Ескертпе:</w:t>
      </w:r>
    </w:p>
    <w:bookmarkEnd w:id="6"/>
    <w:bookmarkStart w:name="z9" w:id="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"Өскемен қаласындағы Ертіс өзенінің темір жол көпірінен бастап Новоявленка ауылына дейінгі солжағалау учаскесіндегі су қорғау аймағы мен су қорғау белдеуінің шекаралары", "Өскемен қаласындағы Ертіс өзенінің оң жағалауы мен Үлбі өзенінің су қорғау аймағы мен су қорғау белдеуін белгілеу- Ертіс өзенінің Өскемен ГЭС-інен бастап жаңа автомобиль көпіріне дейінгі учаскесіндегі оң жағалауы (Пограничная көшесінің тұстамасында), - Үлбі өзенінің Каменный Карьер кентінен бастап Ертіс өзенінің ойысына дейінгі оң және сол жағалаулары", "Шығыс Қазақстан облысының Глубокое ауданындағы "Железобетонный комбинат" жауапкершілігі шектеулі серіктестігімен сұралып отырған "Құм-қиыршықтас-қойтас қоспалы қиыршықтас кен орындарын өнеркәсіптік игеру" учаскесінде су қорғау аймақтары мен белдеулерінің жобасын түзету" жобаларының картографиялық материалында көрсетілген.".</w:t>
      </w:r>
    </w:p>
    <w:bookmarkEnd w:id="7"/>
    <w:bookmarkStart w:name="z10" w:id="8"/>
    <w:p>
      <w:pPr>
        <w:spacing w:after="0"/>
        <w:ind w:left="0"/>
        <w:jc w:val="both"/>
      </w:pPr>
      <w:r>
        <w:rPr>
          <w:rFonts w:ascii="Times New Roman"/>
          <w:b w:val="false"/>
          <w:i w:val="false"/>
          <w:color w:val="000000"/>
          <w:sz w:val="28"/>
        </w:rPr>
        <w:t>
      2.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8"/>
    <w:bookmarkStart w:name="z11"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12" w:id="10"/>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10"/>
    <w:bookmarkStart w:name="z13" w:id="11"/>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11"/>
    <w:bookmarkStart w:name="z14" w:id="12"/>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2"/>
    <w:bookmarkStart w:name="z15" w:id="13"/>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13"/>
    <w:bookmarkStart w:name="z16" w:id="1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br/>
            </w:r>
            <w:r>
              <w:rPr>
                <w:rFonts w:ascii="Times New Roman"/>
                <w:b w:val="false"/>
                <w:i/>
                <w:color w:val="000000"/>
                <w:sz w:val="20"/>
              </w:rPr>
              <w:t xml:space="preserve">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7" w:id="15"/>
    <w:p>
      <w:pPr>
        <w:spacing w:after="0"/>
        <w:ind w:left="0"/>
        <w:jc w:val="both"/>
      </w:pPr>
      <w:r>
        <w:rPr>
          <w:rFonts w:ascii="Times New Roman"/>
          <w:b w:val="false"/>
          <w:i w:val="false"/>
          <w:color w:val="000000"/>
          <w:sz w:val="28"/>
        </w:rPr>
        <w:t>
      "КЕЛІСІЛДІ"</w:t>
      </w:r>
    </w:p>
    <w:bookmarkEnd w:id="1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8" w:id="16"/>
    <w:p>
      <w:pPr>
        <w:spacing w:after="0"/>
        <w:ind w:left="0"/>
        <w:jc w:val="both"/>
      </w:pPr>
      <w:r>
        <w:rPr>
          <w:rFonts w:ascii="Times New Roman"/>
          <w:b w:val="false"/>
          <w:i w:val="false"/>
          <w:color w:val="000000"/>
          <w:sz w:val="28"/>
        </w:rPr>
        <w:t>
      2018 жылғы "</w:t>
      </w:r>
      <w:r>
        <w:rPr>
          <w:rFonts w:ascii="Times New Roman"/>
          <w:b w:val="false"/>
          <w:i w:val="false"/>
          <w:color w:val="000000"/>
          <w:sz w:val="28"/>
          <w:u w:val="single"/>
        </w:rPr>
        <w:t>7</w:t>
      </w:r>
      <w:r>
        <w:rPr>
          <w:rFonts w:ascii="Times New Roman"/>
          <w:b w:val="false"/>
          <w:i w:val="false"/>
          <w:color w:val="000000"/>
          <w:sz w:val="28"/>
        </w:rPr>
        <w:t xml:space="preserve">" </w:t>
      </w:r>
      <w:r>
        <w:rPr>
          <w:rFonts w:ascii="Times New Roman"/>
          <w:b w:val="false"/>
          <w:i w:val="false"/>
          <w:color w:val="000000"/>
          <w:sz w:val="28"/>
          <w:u w:val="single"/>
        </w:rPr>
        <w:t>ақпан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9" w:id="17"/>
    <w:p>
      <w:pPr>
        <w:spacing w:after="0"/>
        <w:ind w:left="0"/>
        <w:jc w:val="both"/>
      </w:pPr>
      <w:r>
        <w:rPr>
          <w:rFonts w:ascii="Times New Roman"/>
          <w:b w:val="false"/>
          <w:i w:val="false"/>
          <w:color w:val="000000"/>
          <w:sz w:val="28"/>
        </w:rPr>
        <w:t>
      "КЕЛІСІЛДІ"</w:t>
      </w:r>
    </w:p>
    <w:bookmarkEnd w:id="1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және қорғау жөніндегі Ертіс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бассейндік инспекциясы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20" w:id="18"/>
    <w:p>
      <w:pPr>
        <w:spacing w:after="0"/>
        <w:ind w:left="0"/>
        <w:jc w:val="both"/>
      </w:pPr>
      <w:r>
        <w:rPr>
          <w:rFonts w:ascii="Times New Roman"/>
          <w:b w:val="false"/>
          <w:i w:val="false"/>
          <w:color w:val="000000"/>
          <w:sz w:val="28"/>
        </w:rPr>
        <w:t>
      2018 жылғы "</w:t>
      </w:r>
      <w:r>
        <w:rPr>
          <w:rFonts w:ascii="Times New Roman"/>
          <w:b w:val="false"/>
          <w:i w:val="false"/>
          <w:color w:val="000000"/>
          <w:sz w:val="28"/>
          <w:u w:val="single"/>
        </w:rPr>
        <w:t>8</w:t>
      </w:r>
      <w:r>
        <w:rPr>
          <w:rFonts w:ascii="Times New Roman"/>
          <w:b w:val="false"/>
          <w:i w:val="false"/>
          <w:color w:val="000000"/>
          <w:sz w:val="28"/>
        </w:rPr>
        <w:t xml:space="preserve">" </w:t>
      </w:r>
      <w:r>
        <w:rPr>
          <w:rFonts w:ascii="Times New Roman"/>
          <w:b w:val="false"/>
          <w:i w:val="false"/>
          <w:color w:val="000000"/>
          <w:sz w:val="28"/>
          <w:u w:val="single"/>
        </w:rPr>
        <w:t>ақпан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