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e584" w14:textId="39fe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 регламенттерін бекіту туралы" Шығыс Қазақстан облысы әкімдігінің 2015 жылғы 2 қыркүйектегі № 221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3 сәуірдегі № 88 қаулысы. Шығыс Қазақстан облысының Әділет департаментінде 2018 жылғы 19 сәуірде № 5621 болып тіркелді. Күші жойылды - Шығыс Қазақстан облысы әкімдігінің 2020 жылғы 20 тамыздағы № 289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20.08.2020 № 289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"Мемлекеттiк көрсетiлетiн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"Мәдениет саласындағы кейбір бұйрықтарға өзгерістер мен толықтырулар енгізу туралы" Қазақстан Республикасы Мәдениет және спорт министрінің 2017 жылғы 2 наурыздағы № 53 (Нормативтік құқықтық актілерді мемлекеттік тіркеу тізілімінде тіркелген нөмірі 15223)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"Мәдениет саласындағы мемлекеттік көрсетілетін қызмет регламенттерін бекіту туралы" Шығыс Қазақстан облысы әкімдігінің 2015 жылғы 2 қыркүйектегі № 221 (Нормативтік құқықтық актілерді мемлекеттік тіркеу тізілімінде тіркелген нөмірі 4156)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w:t>
      </w:r>
      <w:r>
        <w:rPr>
          <w:rFonts w:ascii="Times New Roman"/>
          <w:b w:val="false"/>
          <w:i w:val="false"/>
          <w:color w:val="000000"/>
          <w:sz w:val="28"/>
        </w:rPr>
        <w:t>қаулымен</w:t>
      </w:r>
      <w:r>
        <w:rPr>
          <w:rFonts w:ascii="Times New Roman"/>
          <w:b w:val="false"/>
          <w:i w:val="false"/>
          <w:color w:val="000000"/>
          <w:sz w:val="28"/>
        </w:rPr>
        <w:t xml:space="preserve"> бекітілген "Мәдени құндылықтарды уақытша әкету құқығына куәлік беру"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Облыс әкімінің аппараты, облыстың мәдениет, архивтер және құжаттама басқармасы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облыс әкімінің әлеуметтік мәселелер жөніндегі орынбасарына жүктелсін.</w:t>
      </w:r>
    </w:p>
    <w:bookmarkEnd w:id="8"/>
    <w:bookmarkStart w:name="z10" w:id="9"/>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"3" сәуірдегі </w:t>
            </w:r>
            <w:r>
              <w:br/>
            </w:r>
            <w:r>
              <w:rPr>
                <w:rFonts w:ascii="Times New Roman"/>
                <w:b w:val="false"/>
                <w:i w:val="false"/>
                <w:color w:val="000000"/>
                <w:sz w:val="20"/>
              </w:rPr>
              <w:t xml:space="preserve">№ 88 қаулысының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2 қыркүйектегі </w:t>
            </w:r>
            <w:r>
              <w:br/>
            </w:r>
            <w:r>
              <w:rPr>
                <w:rFonts w:ascii="Times New Roman"/>
                <w:b w:val="false"/>
                <w:i w:val="false"/>
                <w:color w:val="000000"/>
                <w:sz w:val="20"/>
              </w:rPr>
              <w:t>№ 221 қаулысымен бекітілген</w:t>
            </w:r>
          </w:p>
        </w:tc>
      </w:tr>
    </w:tbl>
    <w:bookmarkStart w:name="z13" w:id="10"/>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регламенті</w:t>
      </w:r>
    </w:p>
    <w:bookmarkEnd w:id="10"/>
    <w:bookmarkStart w:name="z14" w:id="11"/>
    <w:p>
      <w:pPr>
        <w:spacing w:after="0"/>
        <w:ind w:left="0"/>
        <w:jc w:val="left"/>
      </w:pPr>
      <w:r>
        <w:rPr>
          <w:rFonts w:ascii="Times New Roman"/>
          <w:b/>
          <w:i w:val="false"/>
          <w:color w:val="000000"/>
        </w:rPr>
        <w:t xml:space="preserve"> 1. Жалпы ережелер</w:t>
      </w:r>
    </w:p>
    <w:bookmarkEnd w:id="11"/>
    <w:bookmarkStart w:name="z15" w:id="12"/>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12"/>
    <w:bookmarkStart w:name="z16" w:id="13"/>
    <w:p>
      <w:pPr>
        <w:spacing w:after="0"/>
        <w:ind w:left="0"/>
        <w:jc w:val="both"/>
      </w:pPr>
      <w:r>
        <w:rPr>
          <w:rFonts w:ascii="Times New Roman"/>
          <w:b w:val="false"/>
          <w:i w:val="false"/>
          <w:color w:val="000000"/>
          <w:sz w:val="28"/>
        </w:rPr>
        <w:t>
      Өтініш қабылдау және мемлекеттік қызмет көрсетудің нәтижесін беру:</w:t>
      </w:r>
    </w:p>
    <w:bookmarkEnd w:id="13"/>
    <w:bookmarkStart w:name="z17"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18" w:id="15"/>
    <w:p>
      <w:pPr>
        <w:spacing w:after="0"/>
        <w:ind w:left="0"/>
        <w:jc w:val="both"/>
      </w:pPr>
      <w:r>
        <w:rPr>
          <w:rFonts w:ascii="Times New Roman"/>
          <w:b w:val="false"/>
          <w:i w:val="false"/>
          <w:color w:val="000000"/>
          <w:sz w:val="28"/>
        </w:rPr>
        <w:t>
      2) www.egov.kz "электрондық үкімет", www.elicense.kz веб-порталдары (бұдан әрі – портал) арқылы жүзеге асырылады.</w:t>
      </w:r>
    </w:p>
    <w:bookmarkEnd w:id="15"/>
    <w:bookmarkStart w:name="z19" w:id="16"/>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w:t>
      </w:r>
    </w:p>
    <w:bookmarkEnd w:id="16"/>
    <w:bookmarkStart w:name="z20" w:id="17"/>
    <w:p>
      <w:pPr>
        <w:spacing w:after="0"/>
        <w:ind w:left="0"/>
        <w:jc w:val="both"/>
      </w:pPr>
      <w:r>
        <w:rPr>
          <w:rFonts w:ascii="Times New Roman"/>
          <w:b w:val="false"/>
          <w:i w:val="false"/>
          <w:color w:val="000000"/>
          <w:sz w:val="28"/>
        </w:rPr>
        <w:t xml:space="preserve">
      3. Мемлекеттiк қызмет көрсету нәтижесi – Нормативтік құқықтық актілерді мемлекеттік тіркеу тізілімінде 10320 нөмірімен тіркелген "Мәдени құндылықтарды уақытша әкету құқығына куәлік беру қағидаларын бекіту туралы" Қазақстан Республикасы Мәдениет және спорт министрінің 2015 жылғы 22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мәдени құндылықтарды уақытша әкету құқығына куәлiк (бұдан әрi – куәлiк), не Қазақстан Республикасы Мәдениет және спорт министрінің 2015 жылғы 22 сәуірдегі № 146 бұйрығымен (нормативтік құқықтық актілерді мемлекеттік тіркеу тізілімінде 11238 нөмірімен тіркелген) бекітілген "Мәдени құндылықтарды уақытша әкету құқығына куәлік беру"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негiздер бойынша мемлекеттiк қызметтi көрсетуден бас тарту туралы дәлелдi жауап.</w:t>
      </w:r>
    </w:p>
    <w:bookmarkEnd w:id="17"/>
    <w:bookmarkStart w:name="z21" w:id="18"/>
    <w:p>
      <w:pPr>
        <w:spacing w:after="0"/>
        <w:ind w:left="0"/>
        <w:jc w:val="both"/>
      </w:pPr>
      <w:r>
        <w:rPr>
          <w:rFonts w:ascii="Times New Roman"/>
          <w:b w:val="false"/>
          <w:i w:val="false"/>
          <w:color w:val="000000"/>
          <w:sz w:val="28"/>
        </w:rPr>
        <w:t xml:space="preserve">
      Куәлікті қағаз тасығышта алуға өтініш білдірген жағдайда, мемлекеттік қызмет көрсету нәтижесі электрондық нысанда ресімделіп, басып шығарылады және қызмет берушінің мөрімен куәландырылады. </w:t>
      </w:r>
    </w:p>
    <w:bookmarkEnd w:id="18"/>
    <w:bookmarkStart w:name="z22"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23" w:id="20"/>
    <w:p>
      <w:pPr>
        <w:spacing w:after="0"/>
        <w:ind w:left="0"/>
        <w:jc w:val="both"/>
      </w:pPr>
      <w:r>
        <w:rPr>
          <w:rFonts w:ascii="Times New Roman"/>
          <w:b w:val="false"/>
          <w:i w:val="false"/>
          <w:color w:val="000000"/>
          <w:sz w:val="28"/>
        </w:rPr>
        <w:t xml:space="preserve">
      4. Мемлекеттік қызмет көрсету рәсімін (іс-қимылын) бастауға көрсетілетін қызметті алушының (немесе уәкілетті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нысан бойынша өтінішінің және құжаттарының немесе көрсетілетін қызмет алушының электрондық цифрлық қолтаңбасымен (бұдан әрі – ЭЦҚ) куәландырылған электрондық құжат нысанындағы сұрау салудың болуы негіз болып табылады.</w:t>
      </w:r>
    </w:p>
    <w:bookmarkEnd w:id="20"/>
    <w:bookmarkStart w:name="z24" w:id="21"/>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олардың орындалу ұзақтығы:</w:t>
      </w:r>
    </w:p>
    <w:bookmarkEnd w:id="21"/>
    <w:bookmarkStart w:name="z25" w:id="22"/>
    <w:p>
      <w:pPr>
        <w:spacing w:after="0"/>
        <w:ind w:left="0"/>
        <w:jc w:val="both"/>
      </w:pPr>
      <w:r>
        <w:rPr>
          <w:rFonts w:ascii="Times New Roman"/>
          <w:b w:val="false"/>
          <w:i w:val="false"/>
          <w:color w:val="000000"/>
          <w:sz w:val="28"/>
        </w:rPr>
        <w:t>
      1 - іс-қимыл – көрсетілетін қызметті беруші кеңсесі қызметкерінің құжаттарды қабылдауы және тіркеуі, көрсетілетін қызметті беруші басшысына құжаттарды беруі. Орындалу ұзақтығы – 10 (он) минут;</w:t>
      </w:r>
    </w:p>
    <w:bookmarkEnd w:id="22"/>
    <w:bookmarkStart w:name="z26" w:id="23"/>
    <w:p>
      <w:pPr>
        <w:spacing w:after="0"/>
        <w:ind w:left="0"/>
        <w:jc w:val="both"/>
      </w:pPr>
      <w:r>
        <w:rPr>
          <w:rFonts w:ascii="Times New Roman"/>
          <w:b w:val="false"/>
          <w:i w:val="false"/>
          <w:color w:val="000000"/>
          <w:sz w:val="28"/>
        </w:rPr>
        <w:t>
      1 - шарт - көрсетілетін қызметті алушы (немесе уәкілетті өкілі) құжаттар топтамасын толық ұсынбаған жағдайда, екі жұмыс күні ішінде өтiнiштi одан әрi қараудан жазбаша дәлелдi түрде бас тартылады;</w:t>
      </w:r>
    </w:p>
    <w:bookmarkEnd w:id="23"/>
    <w:bookmarkStart w:name="z27" w:id="24"/>
    <w:p>
      <w:pPr>
        <w:spacing w:after="0"/>
        <w:ind w:left="0"/>
        <w:jc w:val="both"/>
      </w:pPr>
      <w:r>
        <w:rPr>
          <w:rFonts w:ascii="Times New Roman"/>
          <w:b w:val="false"/>
          <w:i w:val="false"/>
          <w:color w:val="000000"/>
          <w:sz w:val="28"/>
        </w:rPr>
        <w:t>
      2 - іс-қимыл – көрсетілетін қызметті беруші басшысының құжаттарды қарауы, көрсетілетін қызметті берушінің бөлім басшысына құжаттарды беруі. Орындалу ұзақтығы – 15 (он бес) минут;</w:t>
      </w:r>
    </w:p>
    <w:bookmarkEnd w:id="24"/>
    <w:bookmarkStart w:name="z28" w:id="25"/>
    <w:p>
      <w:pPr>
        <w:spacing w:after="0"/>
        <w:ind w:left="0"/>
        <w:jc w:val="both"/>
      </w:pPr>
      <w:r>
        <w:rPr>
          <w:rFonts w:ascii="Times New Roman"/>
          <w:b w:val="false"/>
          <w:i w:val="false"/>
          <w:color w:val="000000"/>
          <w:sz w:val="28"/>
        </w:rPr>
        <w:t>
      3 - іс-қимыл – көрсетілетін қызметті беруші бөлім басшысының құжаттарды қарауы, көрсетілетін қызметті беруші бөлімінің маманына құжаттарды беруі. Орындалу ұзақтығы – 15 (он бес) минут;</w:t>
      </w:r>
    </w:p>
    <w:bookmarkEnd w:id="25"/>
    <w:bookmarkStart w:name="z29" w:id="26"/>
    <w:p>
      <w:pPr>
        <w:spacing w:after="0"/>
        <w:ind w:left="0"/>
        <w:jc w:val="both"/>
      </w:pPr>
      <w:r>
        <w:rPr>
          <w:rFonts w:ascii="Times New Roman"/>
          <w:b w:val="false"/>
          <w:i w:val="false"/>
          <w:color w:val="000000"/>
          <w:sz w:val="28"/>
        </w:rPr>
        <w:t xml:space="preserve">
      4 - іс-қимыл – көрсетілетін қызметті беруші бөлімі маманының құжаттар топтамасын Стандарттың 9-тармағында қарастырылған талаптарға сәйкестігін қарауы және мемлекеттік көрсетілетін қызметтің нәтижесін дайындауы. Орындалу ұзақтығы – 7 (жеті) жұмыс күні; </w:t>
      </w:r>
    </w:p>
    <w:bookmarkEnd w:id="26"/>
    <w:bookmarkStart w:name="z30" w:id="27"/>
    <w:p>
      <w:pPr>
        <w:spacing w:after="0"/>
        <w:ind w:left="0"/>
        <w:jc w:val="both"/>
      </w:pPr>
      <w:r>
        <w:rPr>
          <w:rFonts w:ascii="Times New Roman"/>
          <w:b w:val="false"/>
          <w:i w:val="false"/>
          <w:color w:val="000000"/>
          <w:sz w:val="28"/>
        </w:rPr>
        <w:t>
      5 - іс-қимыл – көрсетілетін қызметті беруші басшысының мемлекеттік көрсетілетін қызмет нәтижесіне қол қоюы. Орындалу ұзақтығы - 1 (бір) жұмыс күні;</w:t>
      </w:r>
    </w:p>
    <w:bookmarkEnd w:id="27"/>
    <w:bookmarkStart w:name="z31" w:id="28"/>
    <w:p>
      <w:pPr>
        <w:spacing w:after="0"/>
        <w:ind w:left="0"/>
        <w:jc w:val="both"/>
      </w:pPr>
      <w:r>
        <w:rPr>
          <w:rFonts w:ascii="Times New Roman"/>
          <w:b w:val="false"/>
          <w:i w:val="false"/>
          <w:color w:val="000000"/>
          <w:sz w:val="28"/>
        </w:rPr>
        <w:t xml:space="preserve">
      6 - іс-қимыл – көрсетілетін қызметті алушыға көрсетілетін қызметті беруші басшысының қолы қойылған мемлекеттік көрсетілетін қызмет нәтижесін жолдау. Орындалу ұзақтығы - 1 (бір) жұмыс күні. </w:t>
      </w:r>
    </w:p>
    <w:bookmarkEnd w:id="28"/>
    <w:bookmarkStart w:name="z32" w:id="29"/>
    <w:p>
      <w:pPr>
        <w:spacing w:after="0"/>
        <w:ind w:left="0"/>
        <w:jc w:val="both"/>
      </w:pPr>
      <w:r>
        <w:rPr>
          <w:rFonts w:ascii="Times New Roman"/>
          <w:b w:val="false"/>
          <w:i w:val="false"/>
          <w:color w:val="000000"/>
          <w:sz w:val="28"/>
        </w:rPr>
        <w:t>
      Мемлекеттік қызмет көрсету мерзімі көрсетілетін қызметті берушіге құжаттар топтамасы тапсырылған сәттен бастап, сондай-ақ порталға жүгінген кезде - 10 (он) жұмыс күні.</w:t>
      </w:r>
    </w:p>
    <w:bookmarkEnd w:id="29"/>
    <w:bookmarkStart w:name="z33" w:id="30"/>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қызметті көрсету бойынша рәсімнің (іс-қимылдың) нәтижесі құжаттар топтамасын қабылдау күні мен уақыты көрсетіліп, тіркеу туралы белгі қойылған өтініш көшірмесін қызмет алушыға беру және көрсетілетін қызметті беруші басшысына құжаттар топтамасын беру болып табылады. Көрсетілетін қызметті беруші басшысына тапсырылған құжаттар топтамасы осы Регламенттің 5-тармағында көрсетілген 2 - іс-қимылды бастауға негіз болып табылады.</w:t>
      </w:r>
    </w:p>
    <w:bookmarkEnd w:id="30"/>
    <w:bookmarkStart w:name="z34" w:id="31"/>
    <w:p>
      <w:pPr>
        <w:spacing w:after="0"/>
        <w:ind w:left="0"/>
        <w:jc w:val="both"/>
      </w:pPr>
      <w:r>
        <w:rPr>
          <w:rFonts w:ascii="Times New Roman"/>
          <w:b w:val="false"/>
          <w:i w:val="false"/>
          <w:color w:val="000000"/>
          <w:sz w:val="28"/>
        </w:rPr>
        <w:t xml:space="preserve">
      Осы Регламенттің 5-тармағында көрсетілген 2 - іс-қимыл бойынша нәтиже көрсетілетін қызметті беруші басшысының бұрыштама қойылған құжаттарды көрсетілетін қызметті беруші бөлім басшысына беруі болып табылады, ол осы Регламенттің 5-тармағында көрсетілген 3 - іс-қимылды орындауға негіз болып табылады. </w:t>
      </w:r>
    </w:p>
    <w:bookmarkEnd w:id="31"/>
    <w:bookmarkStart w:name="z35" w:id="32"/>
    <w:p>
      <w:pPr>
        <w:spacing w:after="0"/>
        <w:ind w:left="0"/>
        <w:jc w:val="both"/>
      </w:pPr>
      <w:r>
        <w:rPr>
          <w:rFonts w:ascii="Times New Roman"/>
          <w:b w:val="false"/>
          <w:i w:val="false"/>
          <w:color w:val="000000"/>
          <w:sz w:val="28"/>
        </w:rPr>
        <w:t>
      Осы Регламенттің 5-тармағында көрсетілген 3 - іс-қимыл бойынша нәтиже қызмет беруші бөлім басшысы бұрыштамасы қойылған құжаттарды қызмет беруші бөлім маманына беруі болып табылады, олар осы Регламенттің 5-тармағында көрсетілген 4 - іс-қимылды бастауға негіз болады.</w:t>
      </w:r>
    </w:p>
    <w:bookmarkEnd w:id="32"/>
    <w:bookmarkStart w:name="z36" w:id="33"/>
    <w:p>
      <w:pPr>
        <w:spacing w:after="0"/>
        <w:ind w:left="0"/>
        <w:jc w:val="both"/>
      </w:pPr>
      <w:r>
        <w:rPr>
          <w:rFonts w:ascii="Times New Roman"/>
          <w:b w:val="false"/>
          <w:i w:val="false"/>
          <w:color w:val="000000"/>
          <w:sz w:val="28"/>
        </w:rPr>
        <w:t>
      Осы Регламенттің 5-тармағында көрсетілген 4 - іс-қимыл бойынша нәтиже қызмет беруші бөлім маманының осы мемлекеттік көрсетілетін қызметтің нәтижесін дайындауы болып табылады, ол осы Регламенттің 5-тармағында көрсетілген 5 - іс-қимылды орындауға негіз болып табылады.</w:t>
      </w:r>
    </w:p>
    <w:bookmarkEnd w:id="33"/>
    <w:bookmarkStart w:name="z37" w:id="34"/>
    <w:p>
      <w:pPr>
        <w:spacing w:after="0"/>
        <w:ind w:left="0"/>
        <w:jc w:val="both"/>
      </w:pPr>
      <w:r>
        <w:rPr>
          <w:rFonts w:ascii="Times New Roman"/>
          <w:b w:val="false"/>
          <w:i w:val="false"/>
          <w:color w:val="000000"/>
          <w:sz w:val="28"/>
        </w:rPr>
        <w:t>
      Осы Регламенттің 5-тармағында көрсетілген 5 - іс-қимыл бойынша нәтиже қызмет беруші басшысының мемлекеттік қызмет көрсетудің нәтижесіне қол қоюы болып табылады, ол осы Регламенттің 5-тармағында көрсетілген 6-іс-қимылды орындауға негіз болып табылады.</w:t>
      </w:r>
    </w:p>
    <w:bookmarkEnd w:id="34"/>
    <w:bookmarkStart w:name="z38" w:id="35"/>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6 - іс-қимыл бойынша нәтиже көрсетілетін қызметті беруші басшысының қолы қойылған мемлекеттік көрсетілетін қызмет нәтижесін қызмет алушыға жолдау болып табылады.</w:t>
      </w:r>
    </w:p>
    <w:bookmarkEnd w:id="35"/>
    <w:bookmarkStart w:name="z39" w:id="3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6"/>
    <w:bookmarkStart w:name="z40" w:id="3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37"/>
    <w:bookmarkStart w:name="z41" w:id="38"/>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8"/>
    <w:bookmarkStart w:name="z42" w:id="39"/>
    <w:p>
      <w:pPr>
        <w:spacing w:after="0"/>
        <w:ind w:left="0"/>
        <w:jc w:val="both"/>
      </w:pPr>
      <w:r>
        <w:rPr>
          <w:rFonts w:ascii="Times New Roman"/>
          <w:b w:val="false"/>
          <w:i w:val="false"/>
          <w:color w:val="000000"/>
          <w:sz w:val="28"/>
        </w:rPr>
        <w:t>
      2) көрсетілетін қызметті беруші басшысы;</w:t>
      </w:r>
    </w:p>
    <w:bookmarkEnd w:id="39"/>
    <w:bookmarkStart w:name="z43" w:id="40"/>
    <w:p>
      <w:pPr>
        <w:spacing w:after="0"/>
        <w:ind w:left="0"/>
        <w:jc w:val="both"/>
      </w:pPr>
      <w:r>
        <w:rPr>
          <w:rFonts w:ascii="Times New Roman"/>
          <w:b w:val="false"/>
          <w:i w:val="false"/>
          <w:color w:val="000000"/>
          <w:sz w:val="28"/>
        </w:rPr>
        <w:t>
      3) көрсетілетін қызметті беруші бөлімінің басшысы;</w:t>
      </w:r>
    </w:p>
    <w:bookmarkEnd w:id="40"/>
    <w:bookmarkStart w:name="z44" w:id="41"/>
    <w:p>
      <w:pPr>
        <w:spacing w:after="0"/>
        <w:ind w:left="0"/>
        <w:jc w:val="both"/>
      </w:pPr>
      <w:r>
        <w:rPr>
          <w:rFonts w:ascii="Times New Roman"/>
          <w:b w:val="false"/>
          <w:i w:val="false"/>
          <w:color w:val="000000"/>
          <w:sz w:val="28"/>
        </w:rPr>
        <w:t>
      4) көрсетілетін қызметті беруші бөлімінің маманы.</w:t>
      </w:r>
    </w:p>
    <w:bookmarkEnd w:id="41"/>
    <w:bookmarkStart w:name="z45" w:id="42"/>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42"/>
    <w:bookmarkStart w:name="z46" w:id="43"/>
    <w:p>
      <w:pPr>
        <w:spacing w:after="0"/>
        <w:ind w:left="0"/>
        <w:jc w:val="both"/>
      </w:pPr>
      <w:r>
        <w:rPr>
          <w:rFonts w:ascii="Times New Roman"/>
          <w:b w:val="false"/>
          <w:i w:val="false"/>
          <w:color w:val="000000"/>
          <w:sz w:val="28"/>
        </w:rPr>
        <w:t>
      1) көрсетілетін қызметті алушының (немесе уәкілетті өкілінің) құжаттарын қабылдау және өтінішін кіріс құжаттары журналына тіркеу және құжаттарды көрсетілетін қызметті беруші басшысына беру. Орындалу ұзақтығы – 10 (он) минут;</w:t>
      </w:r>
    </w:p>
    <w:bookmarkEnd w:id="43"/>
    <w:bookmarkStart w:name="z47" w:id="44"/>
    <w:p>
      <w:pPr>
        <w:spacing w:after="0"/>
        <w:ind w:left="0"/>
        <w:jc w:val="both"/>
      </w:pPr>
      <w:r>
        <w:rPr>
          <w:rFonts w:ascii="Times New Roman"/>
          <w:b w:val="false"/>
          <w:i w:val="false"/>
          <w:color w:val="000000"/>
          <w:sz w:val="28"/>
        </w:rPr>
        <w:t>
      2) 1-шарт - көрсетілетін қызметті алушы (немесе уәкілетті өкілі) құжаттар топтамасын толық ұсынбаған жағдайда, екі жұмыс күні ішінде өтiнiштi одан әрi қараудан жазбаша дәлелдi түрде бас тартылады;</w:t>
      </w:r>
    </w:p>
    <w:bookmarkEnd w:id="44"/>
    <w:bookmarkStart w:name="z48" w:id="45"/>
    <w:p>
      <w:pPr>
        <w:spacing w:after="0"/>
        <w:ind w:left="0"/>
        <w:jc w:val="both"/>
      </w:pPr>
      <w:r>
        <w:rPr>
          <w:rFonts w:ascii="Times New Roman"/>
          <w:b w:val="false"/>
          <w:i w:val="false"/>
          <w:color w:val="000000"/>
          <w:sz w:val="28"/>
        </w:rPr>
        <w:t>
      3) көрсетілетін қызметті беруші басшысының құжаттарды қарауы, көрсетілетін қызметті беруші бөлім басшысына құжаттарды беруі. Орындалу ұзақтығы - 15 (он бес) минут;</w:t>
      </w:r>
    </w:p>
    <w:bookmarkEnd w:id="45"/>
    <w:bookmarkStart w:name="z49" w:id="46"/>
    <w:p>
      <w:pPr>
        <w:spacing w:after="0"/>
        <w:ind w:left="0"/>
        <w:jc w:val="both"/>
      </w:pPr>
      <w:r>
        <w:rPr>
          <w:rFonts w:ascii="Times New Roman"/>
          <w:b w:val="false"/>
          <w:i w:val="false"/>
          <w:color w:val="000000"/>
          <w:sz w:val="28"/>
        </w:rPr>
        <w:t>
      4) көрсетілетін қызметті беруші бөлім басшысының құжаттарды қарауы, көрсетілетін қызметті беруші бөлім маманына құжаттарды беруі. Орындалу ұзақтығы - 15 (он бес) минут;</w:t>
      </w:r>
    </w:p>
    <w:bookmarkEnd w:id="46"/>
    <w:bookmarkStart w:name="z50" w:id="47"/>
    <w:p>
      <w:pPr>
        <w:spacing w:after="0"/>
        <w:ind w:left="0"/>
        <w:jc w:val="both"/>
      </w:pPr>
      <w:r>
        <w:rPr>
          <w:rFonts w:ascii="Times New Roman"/>
          <w:b w:val="false"/>
          <w:i w:val="false"/>
          <w:color w:val="000000"/>
          <w:sz w:val="28"/>
        </w:rPr>
        <w:t>
      5) көрсетілетін қызметті беруші бөлімі маманының құжаттардың Стандарттың 9-тармағында қарастырылған талаптарға сәйкестігін қарауы және мемлекеттік көрсетілетін қызмет нәтижесін дайындауы. Орындалу ұзақтығы - 7 (жеті) жұмыс күні;</w:t>
      </w:r>
    </w:p>
    <w:bookmarkEnd w:id="47"/>
    <w:bookmarkStart w:name="z51" w:id="48"/>
    <w:p>
      <w:pPr>
        <w:spacing w:after="0"/>
        <w:ind w:left="0"/>
        <w:jc w:val="both"/>
      </w:pPr>
      <w:r>
        <w:rPr>
          <w:rFonts w:ascii="Times New Roman"/>
          <w:b w:val="false"/>
          <w:i w:val="false"/>
          <w:color w:val="000000"/>
          <w:sz w:val="28"/>
        </w:rPr>
        <w:t>
      6) көрсетілетін қызметті беруші басшысының мемлекеттік қызмет көрсету нәтижесіне қол қоюы. Орындалу ұзақтығы - 1 (бір) жұмыс күні;</w:t>
      </w:r>
    </w:p>
    <w:bookmarkEnd w:id="48"/>
    <w:bookmarkStart w:name="z52" w:id="49"/>
    <w:p>
      <w:pPr>
        <w:spacing w:after="0"/>
        <w:ind w:left="0"/>
        <w:jc w:val="both"/>
      </w:pPr>
      <w:r>
        <w:rPr>
          <w:rFonts w:ascii="Times New Roman"/>
          <w:b w:val="false"/>
          <w:i w:val="false"/>
          <w:color w:val="000000"/>
          <w:sz w:val="28"/>
        </w:rPr>
        <w:t>
      7) көрсетілетін қызметті беруші басшысының қолы қойылған мемлекеттік көрсетілетін қызмет нәтижесін көрсетілетін қызметті алушыға жолдау. Орындалу ұзақтығы - 1 (бір) жұмыс күні.</w:t>
      </w:r>
    </w:p>
    <w:bookmarkEnd w:id="49"/>
    <w:bookmarkStart w:name="z53" w:id="50"/>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50"/>
    <w:bookmarkStart w:name="z54" w:id="51"/>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беруші мен көрсетілетін қызметті алушы рәсімдерінің (іс-қимылдар) реттілігі:</w:t>
      </w:r>
    </w:p>
    <w:bookmarkEnd w:id="51"/>
    <w:bookmarkStart w:name="z55" w:id="52"/>
    <w:p>
      <w:pPr>
        <w:spacing w:after="0"/>
        <w:ind w:left="0"/>
        <w:jc w:val="both"/>
      </w:pPr>
      <w:r>
        <w:rPr>
          <w:rFonts w:ascii="Times New Roman"/>
          <w:b w:val="false"/>
          <w:i w:val="false"/>
          <w:color w:val="000000"/>
          <w:sz w:val="28"/>
        </w:rPr>
        <w:t>
      1) көрсетілетін қызметті алушы (немесе уәкілетті өкілі) жеке сәйкестендіру нөмірі бизнес-сәйкестендіру нөмірі (бұдан әрі – ЖСН/БСН) және парольдің көмегімен порталда тіркеуді жүзеге асырады (порталда тіркелмеген көрсетілетін қызметті алушылар үшін жүзеге асырылады);</w:t>
      </w:r>
    </w:p>
    <w:bookmarkEnd w:id="52"/>
    <w:bookmarkStart w:name="z56" w:id="53"/>
    <w:p>
      <w:pPr>
        <w:spacing w:after="0"/>
        <w:ind w:left="0"/>
        <w:jc w:val="both"/>
      </w:pPr>
      <w:r>
        <w:rPr>
          <w:rFonts w:ascii="Times New Roman"/>
          <w:b w:val="false"/>
          <w:i w:val="false"/>
          <w:color w:val="000000"/>
          <w:sz w:val="28"/>
        </w:rPr>
        <w:t xml:space="preserve">
      2) 1-процесс - көрсетілетін қызметті алушының (немесе уәкілетті өкілінің) мемлекеттік көрсетілетін қызметті алу үшін ЖСН/БСН мен парольді порталға енгізуі (авторландыру процесі); </w:t>
      </w:r>
    </w:p>
    <w:bookmarkEnd w:id="53"/>
    <w:bookmarkStart w:name="z57" w:id="54"/>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түпнұсқалығын ЖСН/БСН мен пароль арқылы тексеру;</w:t>
      </w:r>
    </w:p>
    <w:bookmarkEnd w:id="54"/>
    <w:bookmarkStart w:name="z58" w:id="55"/>
    <w:p>
      <w:pPr>
        <w:spacing w:after="0"/>
        <w:ind w:left="0"/>
        <w:jc w:val="both"/>
      </w:pPr>
      <w:r>
        <w:rPr>
          <w:rFonts w:ascii="Times New Roman"/>
          <w:b w:val="false"/>
          <w:i w:val="false"/>
          <w:color w:val="000000"/>
          <w:sz w:val="28"/>
        </w:rPr>
        <w:t>
      4) 2-процесс - көрсетілетін қызметті алушының деректерінде орын алған бұзушылықтарға байланысты авторландырудан бас тарту туралы хабарламаны порталда қалыптастыру;</w:t>
      </w:r>
    </w:p>
    <w:bookmarkEnd w:id="55"/>
    <w:bookmarkStart w:name="z59" w:id="56"/>
    <w:p>
      <w:pPr>
        <w:spacing w:after="0"/>
        <w:ind w:left="0"/>
        <w:jc w:val="both"/>
      </w:pPr>
      <w:r>
        <w:rPr>
          <w:rFonts w:ascii="Times New Roman"/>
          <w:b w:val="false"/>
          <w:i w:val="false"/>
          <w:color w:val="000000"/>
          <w:sz w:val="28"/>
        </w:rPr>
        <w:t xml:space="preserve">
      5) 3-процесс - көрсетілетін қызметті алушының (немесе уәкілетті өкілінің) осы Регламентте көрсетілген мемлекеттік қызметті таңдауы, қызметті көрсету үшін сұрау салу нысанын экранға шығаруы және оның құрылымы мен форматтық талаптарын ескере отырып,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сұрау салу нысанына қажетті электрондық түрдегі құжаттардың көшірмелерін тіркеп, мемлекеттік қызметті алушының нысанды толтыруы (деректерді енгізуі), сондай-ақ көрсетілетін қызметті алушының сұрау салуды куәландыру (қол қою) үшін ЭЦҚ тіркеу куәлігін таңдауы;</w:t>
      </w:r>
    </w:p>
    <w:bookmarkEnd w:id="56"/>
    <w:bookmarkStart w:name="z60" w:id="57"/>
    <w:p>
      <w:pPr>
        <w:spacing w:after="0"/>
        <w:ind w:left="0"/>
        <w:jc w:val="both"/>
      </w:pPr>
      <w:r>
        <w:rPr>
          <w:rFonts w:ascii="Times New Roman"/>
          <w:b w:val="false"/>
          <w:i w:val="false"/>
          <w:color w:val="000000"/>
          <w:sz w:val="28"/>
        </w:rPr>
        <w:t xml:space="preserve">
      6) 2-шарт - порталда ЭЦҚ тіркеу куәлігінің қолданылу мерзімін және кері қайтарып алынған (күші жойылған) тіркеу куәліктерінің тізімінде болмауын, сондай-ақ сәйкестендіру деректерінің сәйкес келуін тексеру; </w:t>
      </w:r>
    </w:p>
    <w:bookmarkEnd w:id="57"/>
    <w:bookmarkStart w:name="z61" w:id="58"/>
    <w:p>
      <w:pPr>
        <w:spacing w:after="0"/>
        <w:ind w:left="0"/>
        <w:jc w:val="both"/>
      </w:pPr>
      <w:r>
        <w:rPr>
          <w:rFonts w:ascii="Times New Roman"/>
          <w:b w:val="false"/>
          <w:i w:val="false"/>
          <w:color w:val="000000"/>
          <w:sz w:val="28"/>
        </w:rPr>
        <w:t xml:space="preserve">
      7) 4-процесс – көрсетілетін қызметті алушының ЭЦҚ түпнұсқалылығын расталмауына байланысты сұрау салынған қызметтен бас тарту туралы хабарламаны қалыптастыру; </w:t>
      </w:r>
    </w:p>
    <w:bookmarkEnd w:id="58"/>
    <w:bookmarkStart w:name="z62" w:id="59"/>
    <w:p>
      <w:pPr>
        <w:spacing w:after="0"/>
        <w:ind w:left="0"/>
        <w:jc w:val="both"/>
      </w:pPr>
      <w:r>
        <w:rPr>
          <w:rFonts w:ascii="Times New Roman"/>
          <w:b w:val="false"/>
          <w:i w:val="false"/>
          <w:color w:val="000000"/>
          <w:sz w:val="28"/>
        </w:rPr>
        <w:t xml:space="preserve">
      8) 5-процесс – көрсетілетін қызметті алушының ЭЦҚ арқылы мемлекеттік көрсетілетін қызметті алу үшін сұрау салуды куәландыру және электрондық құжатты (сұрау салуды) көрсетілетін қызметті берушінің өңдеуі үшін "электрондық үкіметтің" шлюзі (бұдан әрі – ЭҮШ) арқылы көрсетілетін қызметті берушінің автоматтандырылған жұмыс орнына (бұдан әрі – АЖО) жіберу; </w:t>
      </w:r>
    </w:p>
    <w:bookmarkEnd w:id="59"/>
    <w:bookmarkStart w:name="z63" w:id="60"/>
    <w:p>
      <w:pPr>
        <w:spacing w:after="0"/>
        <w:ind w:left="0"/>
        <w:jc w:val="both"/>
      </w:pPr>
      <w:r>
        <w:rPr>
          <w:rFonts w:ascii="Times New Roman"/>
          <w:b w:val="false"/>
          <w:i w:val="false"/>
          <w:color w:val="000000"/>
          <w:sz w:val="28"/>
        </w:rPr>
        <w:t>
      9) 6-процесс – электрондық құжатты көрсетілетін қызметті берушінің АЖО-на тіркеу;</w:t>
      </w:r>
    </w:p>
    <w:bookmarkEnd w:id="60"/>
    <w:bookmarkStart w:name="z64" w:id="61"/>
    <w:p>
      <w:pPr>
        <w:spacing w:after="0"/>
        <w:ind w:left="0"/>
        <w:jc w:val="both"/>
      </w:pPr>
      <w:r>
        <w:rPr>
          <w:rFonts w:ascii="Times New Roman"/>
          <w:b w:val="false"/>
          <w:i w:val="false"/>
          <w:color w:val="000000"/>
          <w:sz w:val="28"/>
        </w:rPr>
        <w:t>
      10) 3-шарт – көрсетілетін қызметті берушінің электрондық құжаттың мемлекеттік қызмет көрсету негіздеріне сәйкестігін тексеруі (өңдеуі);</w:t>
      </w:r>
    </w:p>
    <w:bookmarkEnd w:id="61"/>
    <w:bookmarkStart w:name="z65" w:id="62"/>
    <w:p>
      <w:pPr>
        <w:spacing w:after="0"/>
        <w:ind w:left="0"/>
        <w:jc w:val="both"/>
      </w:pPr>
      <w:r>
        <w:rPr>
          <w:rFonts w:ascii="Times New Roman"/>
          <w:b w:val="false"/>
          <w:i w:val="false"/>
          <w:color w:val="000000"/>
          <w:sz w:val="28"/>
        </w:rPr>
        <w:t>
      11) 7-процесс – орын алған бұзушылықтарға байланысты сұрау салынған мемлекеттік қызмет көрсетуден бас тарту туралы хабарламаны қалыптастыру;</w:t>
      </w:r>
    </w:p>
    <w:bookmarkEnd w:id="62"/>
    <w:bookmarkStart w:name="z66" w:id="63"/>
    <w:p>
      <w:pPr>
        <w:spacing w:after="0"/>
        <w:ind w:left="0"/>
        <w:jc w:val="both"/>
      </w:pPr>
      <w:r>
        <w:rPr>
          <w:rFonts w:ascii="Times New Roman"/>
          <w:b w:val="false"/>
          <w:i w:val="false"/>
          <w:color w:val="000000"/>
          <w:sz w:val="28"/>
        </w:rPr>
        <w:t>
      12) 8-процесс – көрсетілетін қызметті алушыға (немесе уәкілетті өкіліне) көрсетілетін қызметті берушінің ЭЦҚ қойылған куәлік (электронды нұсқасындағы) беру.</w:t>
      </w:r>
    </w:p>
    <w:bookmarkEnd w:id="63"/>
    <w:bookmarkStart w:name="z67" w:id="64"/>
    <w:p>
      <w:pPr>
        <w:spacing w:after="0"/>
        <w:ind w:left="0"/>
        <w:jc w:val="both"/>
      </w:pPr>
      <w:r>
        <w:rPr>
          <w:rFonts w:ascii="Times New Roman"/>
          <w:b w:val="false"/>
          <w:i w:val="false"/>
          <w:color w:val="000000"/>
          <w:sz w:val="28"/>
        </w:rPr>
        <w:t xml:space="preserve">
      Портал арқылы мемлекеттік қызмет көрсету кезінде жүгіну тәртібі және көрсетілетін қызметті беруші мен көрсетілетін қызмет алушы рәсімдерінің (іс-қимылдарының) реттілік тәртібі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p>
    <w:bookmarkEnd w:id="64"/>
    <w:bookmarkStart w:name="z68" w:id="65"/>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ақпараттық жүйелерді пайдалану тәртібі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 құндылықтарды </w:t>
            </w:r>
            <w:r>
              <w:br/>
            </w:r>
            <w:r>
              <w:rPr>
                <w:rFonts w:ascii="Times New Roman"/>
                <w:b w:val="false"/>
                <w:i w:val="false"/>
                <w:color w:val="000000"/>
                <w:sz w:val="20"/>
              </w:rPr>
              <w:t xml:space="preserve">уақытша әкету құқығына куәлік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 қосымша</w:t>
            </w:r>
          </w:p>
        </w:tc>
      </w:tr>
    </w:tbl>
    <w:bookmarkStart w:name="z70" w:id="66"/>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66"/>
    <w:bookmarkStart w:name="z71"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8"/>
    <w:p>
      <w:pPr>
        <w:spacing w:after="0"/>
        <w:ind w:left="0"/>
        <w:jc w:val="left"/>
      </w:pPr>
      <w:r>
        <w:rPr>
          <w:rFonts w:ascii="Times New Roman"/>
          <w:b/>
          <w:i w:val="false"/>
          <w:color w:val="000000"/>
        </w:rPr>
        <w:t xml:space="preserve"> Шартты белгілер:</w:t>
      </w:r>
    </w:p>
    <w:bookmarkEnd w:id="68"/>
    <w:bookmarkStart w:name="z73"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2644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 құндылықтарды </w:t>
            </w:r>
            <w:r>
              <w:br/>
            </w:r>
            <w:r>
              <w:rPr>
                <w:rFonts w:ascii="Times New Roman"/>
                <w:b w:val="false"/>
                <w:i w:val="false"/>
                <w:color w:val="000000"/>
                <w:sz w:val="20"/>
              </w:rPr>
              <w:t xml:space="preserve">уақытша әкету құқығына куәлік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 қосымша</w:t>
            </w:r>
          </w:p>
        </w:tc>
      </w:tr>
    </w:tbl>
    <w:bookmarkStart w:name="z75" w:id="70"/>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70"/>
    <w:bookmarkStart w:name="z76" w:id="71"/>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71"/>
    <w:bookmarkStart w:name="z77"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3"/>
    <w:p>
      <w:pPr>
        <w:spacing w:after="0"/>
        <w:ind w:left="0"/>
        <w:jc w:val="left"/>
      </w:pPr>
      <w:r>
        <w:rPr>
          <w:rFonts w:ascii="Times New Roman"/>
          <w:b/>
          <w:i w:val="false"/>
          <w:color w:val="000000"/>
        </w:rPr>
        <w:t xml:space="preserve"> 2) портал арқылы мемлекеттік қызмет көрсету кезінде</w:t>
      </w:r>
    </w:p>
    <w:bookmarkEnd w:id="73"/>
    <w:bookmarkStart w:name="z79"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5"/>
    <w:p>
      <w:pPr>
        <w:spacing w:after="0"/>
        <w:ind w:left="0"/>
        <w:jc w:val="left"/>
      </w:pPr>
      <w:r>
        <w:rPr>
          <w:rFonts w:ascii="Times New Roman"/>
          <w:b/>
          <w:i w:val="false"/>
          <w:color w:val="000000"/>
        </w:rPr>
        <w:t xml:space="preserve"> Шартты белгілер:</w:t>
      </w:r>
    </w:p>
    <w:bookmarkEnd w:id="75"/>
    <w:bookmarkStart w:name="z81"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597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597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