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8c23" w14:textId="5398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16/176-VІ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22 тамыздағы № 22/245-VI шешімі. Шығыс Қазақстан облысының Әділет департаментінде 2018 жылғы 4 қыркүйекте № 5674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 5341, 2017 жылғы 25 желтоқсандағы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245 060 138,1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32 410 297,5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2 051 675,4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3 267,8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210 594 897,4 мың теңге;</w:t>
      </w:r>
    </w:p>
    <w:bookmarkEnd w:id="7"/>
    <w:bookmarkStart w:name="z10" w:id="8"/>
    <w:p>
      <w:pPr>
        <w:spacing w:after="0"/>
        <w:ind w:left="0"/>
        <w:jc w:val="both"/>
      </w:pPr>
      <w:r>
        <w:rPr>
          <w:rFonts w:ascii="Times New Roman"/>
          <w:b w:val="false"/>
          <w:i w:val="false"/>
          <w:color w:val="000000"/>
          <w:sz w:val="28"/>
        </w:rPr>
        <w:t xml:space="preserve">
      2) шығындар – 249 027 491,9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8 391 713,9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16 647 879,5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8 256 165,6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1 715 611,0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1 715 611,0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-14 074 678,7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14 074 678,7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w:t>
      </w:r>
    </w:p>
    <w:bookmarkEnd w:id="17"/>
    <w:tbl>
      <w:tblPr>
        <w:tblW w:w="0" w:type="auto"/>
        <w:tblCellSpacing w:w="0" w:type="auto"/>
        <w:tblBorders>
          <w:top w:val="none"/>
          <w:left w:val="none"/>
          <w:bottom w:val="none"/>
          <w:right w:val="none"/>
          <w:insideH w:val="none"/>
          <w:insideV w:val="none"/>
        </w:tblBorders>
      </w:tblPr>
      <w:tblGrid>
        <w:gridCol w:w="2289"/>
        <w:gridCol w:w="10011"/>
      </w:tblGrid>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bl>
    <w:bookmarkStart w:name="z21" w:id="18"/>
    <w:p>
      <w:pPr>
        <w:spacing w:after="0"/>
        <w:ind w:left="0"/>
        <w:jc w:val="both"/>
      </w:pPr>
      <w:r>
        <w:rPr>
          <w:rFonts w:ascii="Times New Roman"/>
          <w:b w:val="false"/>
          <w:i w:val="false"/>
          <w:color w:val="000000"/>
          <w:sz w:val="28"/>
        </w:rPr>
        <w:t>
      Бесқарағай, Глубокое, Тарбағатай, Ұлан аудандарының және Риддер қаласының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2018 жылға 100 пайыз мөлшерінде белгіленсін.";</w:t>
      </w:r>
    </w:p>
    <w:bookmarkEnd w:id="18"/>
    <w:bookmarkStart w:name="z22"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9"/>
    <w:bookmarkStart w:name="z23"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Нұрасыл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22 тамыздағы </w:t>
            </w:r>
            <w:r>
              <w:br/>
            </w:r>
            <w:r>
              <w:rPr>
                <w:rFonts w:ascii="Times New Roman"/>
                <w:b w:val="false"/>
                <w:i w:val="false"/>
                <w:color w:val="000000"/>
                <w:sz w:val="20"/>
              </w:rPr>
              <w:t xml:space="preserve">№ 22/245-VI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xml:space="preserve">№ 16/176-VI шешіміне </w:t>
            </w:r>
            <w:r>
              <w:br/>
            </w:r>
            <w:r>
              <w:rPr>
                <w:rFonts w:ascii="Times New Roman"/>
                <w:b w:val="false"/>
                <w:i w:val="false"/>
                <w:color w:val="000000"/>
                <w:sz w:val="20"/>
              </w:rPr>
              <w:t>1 қосымша</w:t>
            </w:r>
          </w:p>
        </w:tc>
      </w:tr>
    </w:tbl>
    <w:bookmarkStart w:name="z26" w:id="21"/>
    <w:p>
      <w:pPr>
        <w:spacing w:after="0"/>
        <w:ind w:left="0"/>
        <w:jc w:val="left"/>
      </w:pPr>
      <w:r>
        <w:rPr>
          <w:rFonts w:ascii="Times New Roman"/>
          <w:b/>
          <w:i w:val="false"/>
          <w:color w:val="000000"/>
        </w:rPr>
        <w:t xml:space="preserve"> 2018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245 060 138,1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32 410 297,5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14 649 077,8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14 649 077,8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14 649 077,8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12 015 390,5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12 015 390,5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12 015 390,5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5 745 829,2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5 742 289,0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5 336 415,0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2 051 675,4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555 978,1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408 847,1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379 432,1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535 482,7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210 594 897,4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206 721 939,0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206 721 939,0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16 540 008,0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27 024 321,0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249 027 491,9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2 799 144,7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2 096 448,7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1 787 321,7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1 389 949,7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707 996,6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457 037,6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436 637,2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11 978 806,6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10 451 946,9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37 617 433,6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15 718 279,6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9 155 249,0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xml:space="preserve">
есебінен шығыстардың осы бағыт бойынша төленген сомаларын өтеуге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3 972 487,0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389 964,0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2 425 284,3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2 024 433,3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4 137 746,3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1 638 612,2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10 336 121,8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9 853 053,8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9 853 053,8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2 299 852,0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8 993 019,5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5 630 056,5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12 822 081,8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4 469 972,0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688 142,9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3 781 829,1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3 781 829,1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6 388 030,7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6 388 030,7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5 910 180,7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11 480 069,9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6 569 711,7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5 191 255,3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1 417 222,2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4 236 435,2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4 109 220,0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1 272 121,2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36 007 858,8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14 994 544,9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14 676 801,9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2 734 325,7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11 942 476,2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21 013 313,9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21 013 313,9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2 731 470,9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13 148 556,4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2 276 042,9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11 317 350,9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3 008 587,8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2 943 904,8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1 464 733,0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5 430 662,9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5 422 162,9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5 162 547,9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1 779 493,1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697 759,2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950 442,9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490 701,9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1 098 607,1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491 610,6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1 484 158,9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1 484 158,9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868 506,9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21 111 265,4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17 572 768,7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7 075 344,0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246 522,7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1 639 391,0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766 575,4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715 717,7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153 701,7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375 993,3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298 503,3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9 528 303,1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9 528 303,1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9 463 456,1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9 184 970,0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21 383 976,4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17 202 826,6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17 202 826,6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4 945 750,5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2 813 234,2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4 965 209,6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2 486 708,2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1 991 924,1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3 895 836,1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3 895 836,1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3 324 874,9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9 045 663,4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2 907 698,5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807 888,5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807 888,5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6 137 964,9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2 487 406,0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2 487 406,0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2 260 670,6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2 243 917,6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17 559,4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61 699 465,4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8 391 713,9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16 647 879,5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10 699 764,5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10 699 764,5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8 905 579,5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8 905 579,5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8 256 165,6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2 988 582,6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-14 074 678,7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14 074 678,7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8 034 209,0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7 001 963,0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8 547 484,6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7 218 323,6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