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e615" w14:textId="c2ce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8 қарашадағы № 321 қаулысы. Шығыс Қазақстан облысының Әділет департаментінде 2018 жылғы 16 қарашада № 5692 болып тіркелді. Күші жойылды - Шығыс Қазақстан облысы әкімдігінің 2020 жылғы 16 сәуірдегі № 132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Инвестициялар және даму министрінің 2018 жылғы 2 наурыздағы № 157 (Нормативтік құқықтық актілерді мемлекеттік тіркеу тізілімінде 16708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 регламентін бекіту туралы" Шығыс Қазақстан облысы әкімдігінің 2015 жылғы 2 қарашадағы № 286 (Нормативтік құқықтық актілерді мемлекеттік тіркеу тізілімінде 4250 нөмірімен тіркелген, 2015 жылғы 26 қыркүйектегі "Дидар", 2015 жылғы 25 қыркүйектегі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көрсетілетін қызметті алушының (не уәкілетті өкілі: өкілеттігін куәландыратын құжат бойынша заңды тұлға; нотариат куәландырған сенімхат бойынша жеке тұлға) Қазақстан Республикасы Инвестициялар және даму министрінің 2015 жылғы 30 сәуірдегі № 556 бұйрығымен бекітілген "Өздігінен жүретін шағын көлемді кемелерді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үлгілерде өтiнiшi не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 порталда электрондық сұрау салуының болуы негiздеме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диаграмасында көрсетілген:</w:t>
      </w:r>
    </w:p>
    <w:bookmarkEnd w:id="4"/>
    <w:bookmarkStart w:name="z8" w:id="5"/>
    <w:p>
      <w:pPr>
        <w:spacing w:after="0"/>
        <w:ind w:left="0"/>
        <w:jc w:val="both"/>
      </w:pPr>
      <w:r>
        <w:rPr>
          <w:rFonts w:ascii="Times New Roman"/>
          <w:b w:val="false"/>
          <w:i w:val="false"/>
          <w:color w:val="000000"/>
          <w:sz w:val="28"/>
        </w:rPr>
        <w:t>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куәлігінемесе ұялы байланыс операторы берген абоненттік нөмірі тіркелген және порталдың есепке алу жазбасына қосылған жағдайда бір реттік парольдің көмегімен жүзеге асырады (порталда тіркелмеген көрсетілетін қызметті алушылар үшін жүзеге асырылады):</w:t>
      </w:r>
    </w:p>
    <w:bookmarkEnd w:id="5"/>
    <w:bookmarkStart w:name="z9" w:id="6"/>
    <w:p>
      <w:pPr>
        <w:spacing w:after="0"/>
        <w:ind w:left="0"/>
        <w:jc w:val="both"/>
      </w:pPr>
      <w:r>
        <w:rPr>
          <w:rFonts w:ascii="Times New Roman"/>
          <w:b w:val="false"/>
          <w:i w:val="false"/>
          <w:color w:val="000000"/>
          <w:sz w:val="28"/>
        </w:rPr>
        <w:t xml:space="preserve">
      1-процесс – көрсетілетін қызметті алушының көрсетілетін қызметті алу үшін порталда ЖСН мен парольді енгізуі (авторландыру процесі); </w:t>
      </w:r>
    </w:p>
    <w:bookmarkEnd w:id="6"/>
    <w:bookmarkStart w:name="z10" w:id="7"/>
    <w:p>
      <w:pPr>
        <w:spacing w:after="0"/>
        <w:ind w:left="0"/>
        <w:jc w:val="both"/>
      </w:pPr>
      <w:r>
        <w:rPr>
          <w:rFonts w:ascii="Times New Roman"/>
          <w:b w:val="false"/>
          <w:i w:val="false"/>
          <w:color w:val="000000"/>
          <w:sz w:val="28"/>
        </w:rPr>
        <w:t>
      1-шарт – тіркелген көрсетілетін қызметті алушы туралы деректердің түпнұсқалығын ЖСН және пароль арқылы порталда тексеру;</w:t>
      </w:r>
    </w:p>
    <w:bookmarkEnd w:id="7"/>
    <w:bookmarkStart w:name="z11" w:id="8"/>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8"/>
    <w:bookmarkStart w:name="z12" w:id="9"/>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қызметтi таңдауы, қызмет көрсету үшін электрондық сұрау салу нысанын экранға шығаруы және көрсетілетін қызметті алушының нысанды оның құрылымдық және форматтық талаптарын ескере отырып толтыруы (деректерді енгізуі), электрондық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электрондық сұрау салуды куәландыру (қол қою) үшін ЭЦҚ немесе ұялы байланыс операторы берген абоненттік нөмірі тіркелген және порталдың есепке алу жазбасына қосылған жағдайда бір реттік парольмен тіркеу куәлігін таңдауы;</w:t>
      </w:r>
    </w:p>
    <w:bookmarkEnd w:id="9"/>
    <w:bookmarkStart w:name="z13" w:id="10"/>
    <w:p>
      <w:pPr>
        <w:spacing w:after="0"/>
        <w:ind w:left="0"/>
        <w:jc w:val="both"/>
      </w:pPr>
      <w:r>
        <w:rPr>
          <w:rFonts w:ascii="Times New Roman"/>
          <w:b w:val="false"/>
          <w:i w:val="false"/>
          <w:color w:val="000000"/>
          <w:sz w:val="28"/>
        </w:rPr>
        <w:t>
      2-шарт – порталда ЭЦҚ тіркеу куәлігінің немесе ұялы байланыс операторы берген абоненттік нөмірі тіркелген және порталдың есепке алу жазбасына қосылған жағдайда бір реттік парольдің қолданылу мерзімін және кері қайтарылған (күші жойылған) тіркеу куәліктерінің тізімінде болмауын, сондай-ақ, сәйкестендіру деректерінің (электрондық сұратуда көрсетілген ЖСН мен ЭЦҚ тіркеу куәлігінде немесе ұялы байланыс операторы берген абоненттік нөмірі тіркелген және порталдың есепке алу жазбасына қосылған жағдайда бір реттік парольмен көрсетілген ЖСН арасындағы) сәйкестігін тексеру;</w:t>
      </w:r>
    </w:p>
    <w:bookmarkEnd w:id="10"/>
    <w:bookmarkStart w:name="z14" w:id="11"/>
    <w:p>
      <w:pPr>
        <w:spacing w:after="0"/>
        <w:ind w:left="0"/>
        <w:jc w:val="both"/>
      </w:pPr>
      <w:r>
        <w:rPr>
          <w:rFonts w:ascii="Times New Roman"/>
          <w:b w:val="false"/>
          <w:i w:val="false"/>
          <w:color w:val="000000"/>
          <w:sz w:val="28"/>
        </w:rPr>
        <w:t>
      4-процесс – көрсетілетін қызметті алушының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парольдің түпнұсқалығы расталмауына байланысты сұратылған қызметтен бас тарту туралы хабарлама қалыптастыруы;</w:t>
      </w:r>
    </w:p>
    <w:bookmarkEnd w:id="11"/>
    <w:bookmarkStart w:name="z15" w:id="12"/>
    <w:p>
      <w:pPr>
        <w:spacing w:after="0"/>
        <w:ind w:left="0"/>
        <w:jc w:val="both"/>
      </w:pPr>
      <w:r>
        <w:rPr>
          <w:rFonts w:ascii="Times New Roman"/>
          <w:b w:val="false"/>
          <w:i w:val="false"/>
          <w:color w:val="000000"/>
          <w:sz w:val="28"/>
        </w:rPr>
        <w:t>
      5-процесс – қызмет көрсету үшін электрондық сұрау салуды көрсетілетін қызметті алушының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 арқылы куәландыру және өңдеу үшін электрондық құжатты (электрондық сұрау салуды) ЭҮП арқылы АЖО-ға жолдау;</w:t>
      </w:r>
    </w:p>
    <w:bookmarkEnd w:id="12"/>
    <w:bookmarkStart w:name="z16" w:id="13"/>
    <w:p>
      <w:pPr>
        <w:spacing w:after="0"/>
        <w:ind w:left="0"/>
        <w:jc w:val="both"/>
      </w:pPr>
      <w:r>
        <w:rPr>
          <w:rFonts w:ascii="Times New Roman"/>
          <w:b w:val="false"/>
          <w:i w:val="false"/>
          <w:color w:val="000000"/>
          <w:sz w:val="28"/>
        </w:rPr>
        <w:t>
      6-процесс – электрондық құжатты көрсетілетін қызметті берушінің АЖО-сына тіркеу;</w:t>
      </w:r>
    </w:p>
    <w:bookmarkEnd w:id="13"/>
    <w:bookmarkStart w:name="z17" w:id="14"/>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алушының қоса берген құжаттарының Стандартта көрсетілген құжаттар тізбесіне және қызмет көрсету үшін негіздерге сәйкестігін тексеруі (өңдеуі);</w:t>
      </w:r>
    </w:p>
    <w:bookmarkEnd w:id="14"/>
    <w:bookmarkStart w:name="z18" w:id="15"/>
    <w:p>
      <w:pPr>
        <w:spacing w:after="0"/>
        <w:ind w:left="0"/>
        <w:jc w:val="both"/>
      </w:pPr>
      <w:r>
        <w:rPr>
          <w:rFonts w:ascii="Times New Roman"/>
          <w:b w:val="false"/>
          <w:i w:val="false"/>
          <w:color w:val="000000"/>
          <w:sz w:val="28"/>
        </w:rPr>
        <w:t xml:space="preserve">
      7-процесс – көрсетілетін қызметті алушының құжаттарында бұзушылықтардың болуына байланысты сұратылған қызметтен бас тарту туралы хабарлама қалыптастыру; </w:t>
      </w:r>
    </w:p>
    <w:bookmarkEnd w:id="15"/>
    <w:bookmarkStart w:name="z19" w:id="16"/>
    <w:p>
      <w:pPr>
        <w:spacing w:after="0"/>
        <w:ind w:left="0"/>
        <w:jc w:val="both"/>
      </w:pPr>
      <w:r>
        <w:rPr>
          <w:rFonts w:ascii="Times New Roman"/>
          <w:b w:val="false"/>
          <w:i w:val="false"/>
          <w:color w:val="000000"/>
          <w:sz w:val="28"/>
        </w:rPr>
        <w:t>
      8-процесс – көрсетілетін қызметті берушінің АЖО-сы қалыптастырған мемлекеттік қызмет көрсету нәтижесін алуы. Электрондық құжат көрсетілетін қызметті берушінің уәкілетті тұлғасының ЭЦҚ-сы пайдаланылып қалыптастырылады.</w:t>
      </w:r>
    </w:p>
    <w:bookmarkEnd w:id="16"/>
    <w:bookmarkStart w:name="z20" w:id="17"/>
    <w:p>
      <w:pPr>
        <w:spacing w:after="0"/>
        <w:ind w:left="0"/>
        <w:jc w:val="both"/>
      </w:pPr>
      <w:r>
        <w:rPr>
          <w:rFonts w:ascii="Times New Roman"/>
          <w:b w:val="false"/>
          <w:i w:val="false"/>
          <w:color w:val="000000"/>
          <w:sz w:val="28"/>
        </w:rPr>
        <w:t>
      Көрсетілетін қызметті беруші арқылы қадамдық іс-қимылдар мен шешімдер:</w:t>
      </w:r>
    </w:p>
    <w:bookmarkEnd w:id="17"/>
    <w:bookmarkStart w:name="z21" w:id="18"/>
    <w:p>
      <w:pPr>
        <w:spacing w:after="0"/>
        <w:ind w:left="0"/>
        <w:jc w:val="both"/>
      </w:pPr>
      <w:r>
        <w:rPr>
          <w:rFonts w:ascii="Times New Roman"/>
          <w:b w:val="false"/>
          <w:i w:val="false"/>
          <w:color w:val="000000"/>
          <w:sz w:val="28"/>
        </w:rPr>
        <w:t>
      1-процесс – қызмет көрсету үшін көрсетілетін қызметті беруші қызметкерінің көрсетілетін қызметті берушінің АЖО-сына ЖСН мен парольді енгізуі (авторландыру процесі);</w:t>
      </w:r>
    </w:p>
    <w:bookmarkEnd w:id="18"/>
    <w:bookmarkStart w:name="z22" w:id="19"/>
    <w:p>
      <w:pPr>
        <w:spacing w:after="0"/>
        <w:ind w:left="0"/>
        <w:jc w:val="both"/>
      </w:pPr>
      <w:r>
        <w:rPr>
          <w:rFonts w:ascii="Times New Roman"/>
          <w:b w:val="false"/>
          <w:i w:val="false"/>
          <w:color w:val="000000"/>
          <w:sz w:val="28"/>
        </w:rPr>
        <w:t>
      2-процесс – көрсетілетін қызметті беруші қызметкерінің осы регламентте көрсетілген қызметті таңдауы, қызмет көрсету үшін электрондық сұрау салу нысанын экранға шығаруы және көрсетілетін қызметті беруші қызметкерінің көрсетілетін қызметті алушының деректерін енгізуі;</w:t>
      </w:r>
    </w:p>
    <w:bookmarkEnd w:id="19"/>
    <w:bookmarkStart w:name="z23" w:id="20"/>
    <w:p>
      <w:pPr>
        <w:spacing w:after="0"/>
        <w:ind w:left="0"/>
        <w:jc w:val="both"/>
      </w:pPr>
      <w:r>
        <w:rPr>
          <w:rFonts w:ascii="Times New Roman"/>
          <w:b w:val="false"/>
          <w:i w:val="false"/>
          <w:color w:val="000000"/>
          <w:sz w:val="28"/>
        </w:rPr>
        <w:t>
      3-процесс – қызмет алушы деректері туралы электрондық сұрау салуды ЭҮШ арқылы ЖТ МДБ-ға жолдау;</w:t>
      </w:r>
    </w:p>
    <w:bookmarkEnd w:id="20"/>
    <w:bookmarkStart w:name="z24" w:id="21"/>
    <w:p>
      <w:pPr>
        <w:spacing w:after="0"/>
        <w:ind w:left="0"/>
        <w:jc w:val="both"/>
      </w:pPr>
      <w:r>
        <w:rPr>
          <w:rFonts w:ascii="Times New Roman"/>
          <w:b w:val="false"/>
          <w:i w:val="false"/>
          <w:color w:val="000000"/>
          <w:sz w:val="28"/>
        </w:rPr>
        <w:t xml:space="preserve">
      1-шарт – ЖТ МДБ-да көрсетілетін қызметті алушы деректерiнiң болуын тексеру; </w:t>
      </w:r>
    </w:p>
    <w:bookmarkEnd w:id="21"/>
    <w:bookmarkStart w:name="z25" w:id="22"/>
    <w:p>
      <w:pPr>
        <w:spacing w:after="0"/>
        <w:ind w:left="0"/>
        <w:jc w:val="both"/>
      </w:pPr>
      <w:r>
        <w:rPr>
          <w:rFonts w:ascii="Times New Roman"/>
          <w:b w:val="false"/>
          <w:i w:val="false"/>
          <w:color w:val="000000"/>
          <w:sz w:val="28"/>
        </w:rPr>
        <w:t>
      4-процесс – ЖТ МДБ-да көрсетілетін қызметті алушы деректерінің болмауына байланысты деректерді алу мүмкіндігінің болмауы туралы хабарлама қалыптастыру;</w:t>
      </w:r>
    </w:p>
    <w:bookmarkEnd w:id="22"/>
    <w:bookmarkStart w:name="z26" w:id="23"/>
    <w:p>
      <w:pPr>
        <w:spacing w:after="0"/>
        <w:ind w:left="0"/>
        <w:jc w:val="both"/>
      </w:pPr>
      <w:r>
        <w:rPr>
          <w:rFonts w:ascii="Times New Roman"/>
          <w:b w:val="false"/>
          <w:i w:val="false"/>
          <w:color w:val="000000"/>
          <w:sz w:val="28"/>
        </w:rPr>
        <w:t xml:space="preserve">
      5-процесс – көрсетілетін қызметті беруші қызметкерінің электрондық сұрау салу нысанының көрсетілетін қызметті алушы ұсынған құжаттардың қағаз түрінде болуы туралы бөлiгiн толтыруы, оларды электрондық сұрау салу нысанына тіркеуі және қызмет көрсетуге толтырылған электрондық сұрау салу нысанын (енгізілген деректерді) ЭЦҚ арқылы куәландыруы; </w:t>
      </w:r>
    </w:p>
    <w:bookmarkEnd w:id="23"/>
    <w:bookmarkStart w:name="z27" w:id="24"/>
    <w:p>
      <w:pPr>
        <w:spacing w:after="0"/>
        <w:ind w:left="0"/>
        <w:jc w:val="both"/>
      </w:pPr>
      <w:r>
        <w:rPr>
          <w:rFonts w:ascii="Times New Roman"/>
          <w:b w:val="false"/>
          <w:i w:val="false"/>
          <w:color w:val="000000"/>
          <w:sz w:val="28"/>
        </w:rPr>
        <w:t>
      6-процесс – электрондық құжатты көрсетілетін қызметті берушінің АЖО-сына тіркеу;</w:t>
      </w:r>
    </w:p>
    <w:bookmarkEnd w:id="24"/>
    <w:bookmarkStart w:name="z28" w:id="25"/>
    <w:p>
      <w:pPr>
        <w:spacing w:after="0"/>
        <w:ind w:left="0"/>
        <w:jc w:val="both"/>
      </w:pPr>
      <w:r>
        <w:rPr>
          <w:rFonts w:ascii="Times New Roman"/>
          <w:b w:val="false"/>
          <w:i w:val="false"/>
          <w:color w:val="000000"/>
          <w:sz w:val="28"/>
        </w:rPr>
        <w:t>
      2-шарт – көрсетілетін қызметті берушінің қоса берілген құжаттардың Стандартта көрсетілген құжаттардың тізбесіне және қызмет көрсету үшін негіздерге сәйкестігін тексеруі (өңдеуі);</w:t>
      </w:r>
    </w:p>
    <w:bookmarkEnd w:id="25"/>
    <w:bookmarkStart w:name="z29" w:id="26"/>
    <w:p>
      <w:pPr>
        <w:spacing w:after="0"/>
        <w:ind w:left="0"/>
        <w:jc w:val="both"/>
      </w:pPr>
      <w:r>
        <w:rPr>
          <w:rFonts w:ascii="Times New Roman"/>
          <w:b w:val="false"/>
          <w:i w:val="false"/>
          <w:color w:val="000000"/>
          <w:sz w:val="28"/>
        </w:rPr>
        <w:t>
      7-процесс – көрсетілетін қызметті алушының құжаттарындағы бұзушылықтардың болуына байланысты сұратып отырған қызмет көрсетуден бас тарту туралы хабарлама қалыптастыру;</w:t>
      </w:r>
    </w:p>
    <w:bookmarkEnd w:id="26"/>
    <w:bookmarkStart w:name="z30" w:id="27"/>
    <w:p>
      <w:pPr>
        <w:spacing w:after="0"/>
        <w:ind w:left="0"/>
        <w:jc w:val="both"/>
      </w:pPr>
      <w:r>
        <w:rPr>
          <w:rFonts w:ascii="Times New Roman"/>
          <w:b w:val="false"/>
          <w:i w:val="false"/>
          <w:color w:val="000000"/>
          <w:sz w:val="28"/>
        </w:rPr>
        <w:t>
      8-процесс – көрсетілетін қызметті алушының мемлекеттік қызмет көрсету нәтижесін алуы.";</w:t>
      </w:r>
    </w:p>
    <w:bookmarkEnd w:id="27"/>
    <w:bookmarkStart w:name="z31" w:id="28"/>
    <w:p>
      <w:pPr>
        <w:spacing w:after="0"/>
        <w:ind w:left="0"/>
        <w:jc w:val="both"/>
      </w:pPr>
      <w:r>
        <w:rPr>
          <w:rFonts w:ascii="Times New Roman"/>
          <w:b w:val="false"/>
          <w:i w:val="false"/>
          <w:color w:val="000000"/>
          <w:sz w:val="28"/>
        </w:rPr>
        <w:t xml:space="preserve">
      "Өздігінен жүретін шағын көлемді кемелерді жүргізу құқығына куәліктер беру" мемлекеттік көрсетілетін қызмет регламентіне </w:t>
      </w:r>
      <w:r>
        <w:rPr>
          <w:rFonts w:ascii="Times New Roman"/>
          <w:b w:val="false"/>
          <w:i w:val="false"/>
          <w:color w:val="000000"/>
          <w:sz w:val="28"/>
        </w:rPr>
        <w:t>2 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2. Облыс әкімінің аппараты, облыстың жолаушы көлігі және автомобиль жолдары басқармасы Қазақстан Республикасының заңнамасында белгіленген тәртіппен:</w:t>
      </w:r>
    </w:p>
    <w:bookmarkEnd w:id="29"/>
    <w:bookmarkStart w:name="z33" w:id="3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0"/>
    <w:bookmarkStart w:name="z34" w:id="31"/>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1"/>
    <w:bookmarkStart w:name="z35" w:id="32"/>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32"/>
    <w:bookmarkStart w:name="z36" w:id="33"/>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33"/>
    <w:bookmarkStart w:name="z37" w:id="34"/>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34"/>
    <w:bookmarkStart w:name="z38" w:id="3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"8" қарашадағы </w:t>
            </w:r>
            <w:r>
              <w:br/>
            </w:r>
            <w:r>
              <w:rPr>
                <w:rFonts w:ascii="Times New Roman"/>
                <w:b w:val="false"/>
                <w:i w:val="false"/>
                <w:color w:val="000000"/>
                <w:sz w:val="20"/>
              </w:rPr>
              <w:t>№ 321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w:t>
            </w:r>
            <w:r>
              <w:br/>
            </w:r>
            <w:r>
              <w:rPr>
                <w:rFonts w:ascii="Times New Roman"/>
                <w:b w:val="false"/>
                <w:i w:val="false"/>
                <w:color w:val="000000"/>
                <w:sz w:val="20"/>
              </w:rPr>
              <w:t xml:space="preserve">көлемді кемелерді жүргізу </w:t>
            </w:r>
            <w:r>
              <w:br/>
            </w:r>
            <w:r>
              <w:rPr>
                <w:rFonts w:ascii="Times New Roman"/>
                <w:b w:val="false"/>
                <w:i w:val="false"/>
                <w:color w:val="000000"/>
                <w:sz w:val="20"/>
              </w:rPr>
              <w:t xml:space="preserve">құқығына куәліктер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41" w:id="3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36"/>
    <w:bookmarkStart w:name="z4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8"/>
    <w:p>
      <w:pPr>
        <w:spacing w:after="0"/>
        <w:ind w:left="0"/>
        <w:jc w:val="left"/>
      </w:pPr>
      <w:r>
        <w:rPr>
          <w:rFonts w:ascii="Times New Roman"/>
          <w:b/>
          <w:i w:val="false"/>
          <w:color w:val="000000"/>
        </w:rPr>
        <w:t xml:space="preserve"> Шартты белгілер:</w:t>
      </w:r>
    </w:p>
    <w:bookmarkEnd w:id="38"/>
    <w:bookmarkStart w:name="z4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62992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Түпкілікті пайдаланушыға </w:t>
            </w:r>
            <w:r>
              <w:br/>
            </w:r>
            <w:r>
              <w:rPr>
                <w:rFonts w:ascii="Times New Roman"/>
                <w:b w:val="false"/>
                <w:i w:val="false"/>
                <w:color w:val="000000"/>
                <w:sz w:val="20"/>
              </w:rPr>
              <w:t xml:space="preserve">берілетін электрондық құжат </w:t>
            </w:r>
            <w:r>
              <w:br/>
            </w:r>
            <w:r>
              <w:rPr>
                <w:rFonts w:ascii="Times New Roman"/>
                <w:b w:val="false"/>
                <w:i w:val="false"/>
                <w:color w:val="000000"/>
                <w:sz w:val="20"/>
              </w:rPr>
              <w:t xml:space="preserve">"Өздігінен жүретін шағын </w:t>
            </w:r>
            <w:r>
              <w:br/>
            </w:r>
            <w:r>
              <w:rPr>
                <w:rFonts w:ascii="Times New Roman"/>
                <w:b w:val="false"/>
                <w:i w:val="false"/>
                <w:color w:val="000000"/>
                <w:sz w:val="20"/>
              </w:rPr>
              <w:t xml:space="preserve">көлемді кемелерді жүргізу </w:t>
            </w:r>
            <w:r>
              <w:br/>
            </w:r>
            <w:r>
              <w:rPr>
                <w:rFonts w:ascii="Times New Roman"/>
                <w:b w:val="false"/>
                <w:i w:val="false"/>
                <w:color w:val="000000"/>
                <w:sz w:val="20"/>
              </w:rPr>
              <w:t xml:space="preserve">құқығына куәліктер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49" w:id="40"/>
    <w:p>
      <w:pPr>
        <w:spacing w:after="0"/>
        <w:ind w:left="0"/>
        <w:jc w:val="left"/>
      </w:pPr>
      <w:r>
        <w:rPr>
          <w:rFonts w:ascii="Times New Roman"/>
          <w:b/>
          <w:i w:val="false"/>
          <w:color w:val="000000"/>
        </w:rPr>
        <w:t xml:space="preserve"> Мемлекеттік қызмет көрсету бизнес-процестерінің анықтамалығы: </w:t>
      </w:r>
    </w:p>
    <w:bookmarkEnd w:id="40"/>
    <w:bookmarkStart w:name="z50" w:id="41"/>
    <w:p>
      <w:pPr>
        <w:spacing w:after="0"/>
        <w:ind w:left="0"/>
        <w:jc w:val="left"/>
      </w:pPr>
      <w:r>
        <w:rPr>
          <w:rFonts w:ascii="Times New Roman"/>
          <w:b/>
          <w:i w:val="false"/>
          <w:color w:val="000000"/>
        </w:rPr>
        <w:t xml:space="preserve"> 1) Мемлекеттік корпорация арқылы мемлекеттік қызмет көрсету кезінде</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left"/>
      </w:pPr>
      <w:r>
        <w:rPr>
          <w:rFonts w:ascii="Times New Roman"/>
          <w:b/>
          <w:i w:val="false"/>
          <w:color w:val="000000"/>
        </w:rPr>
        <w:t xml:space="preserve"> 2) портал арқылы мемлекеттік қызмет көрсету кезінде</w:t>
      </w:r>
    </w:p>
    <w:bookmarkEnd w:id="43"/>
    <w:bookmarkStart w:name="z5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5"/>
    <w:p>
      <w:pPr>
        <w:spacing w:after="0"/>
        <w:ind w:left="0"/>
        <w:jc w:val="left"/>
      </w:pPr>
      <w:r>
        <w:rPr>
          <w:rFonts w:ascii="Times New Roman"/>
          <w:b/>
          <w:i w:val="false"/>
          <w:color w:val="000000"/>
        </w:rPr>
        <w:t xml:space="preserve"> Шартты белгілер:</w:t>
      </w:r>
    </w:p>
    <w:bookmarkEnd w:id="45"/>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69977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977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