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de854" w14:textId="6fde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Катонқарағай ауданы № 05-071-038 есеп кварталында демалыс базасын салу үшін "Музтау и К" жауапкершілігі шектеулі серіктестігі сұрап отырған жер учаскесінде Бұқтырма су қоймасының су қорғау аймақтары мен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13 желтоқсандағы № 366 қаулысы. Шығыс Қазақстан облысының Әділет департаментінде 2018 жылғы 21 желтоқсанда № 5708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Катонқарағай ауданы № 05-071-038 есеп кварталында демалыс базасын салу үшін "Музтау и К" жауапкершілігі шектеулі серіктестігі сұрап отырған жер учаскесінде Бұқтырма су қоймасының су қорғау аймақтары мен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Катонқарағай ауданы № 05-071-038 есеп кварталында демалыс базасын салу үшін "Музтау и К" жауапкершілігі шектеулі серіктестігі сұрап отырған жер учаскесінде Бұқтырма су қоймасының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Катонқарағай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2018 жылғы "04" желтоқсан</w:t>
      </w:r>
    </w:p>
    <w:bookmarkEnd w:id="13"/>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Денсаулық сақтау министрлігі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Қоғамдық денсаулық сақтау комитетінің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Қоғамдық денсаулық сақтау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департаментінің басшысы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Сүлейменов</w:t>
            </w:r>
            <w:r>
              <w:rPr>
                <w:rFonts w:ascii="Times New Roman"/>
                <w:b w:val="false"/>
                <w:i w:val="false"/>
                <w:color w:val="000000"/>
                <w:sz w:val="20"/>
              </w:rPr>
              <w:t>
</w:t>
            </w:r>
          </w:p>
        </w:tc>
      </w:tr>
    </w:tbl>
    <w:bookmarkStart w:name="z38" w:id="14"/>
    <w:p>
      <w:pPr>
        <w:spacing w:after="0"/>
        <w:ind w:left="0"/>
        <w:jc w:val="both"/>
      </w:pPr>
      <w:r>
        <w:rPr>
          <w:rFonts w:ascii="Times New Roman"/>
          <w:b w:val="false"/>
          <w:i w:val="false"/>
          <w:color w:val="000000"/>
          <w:sz w:val="28"/>
        </w:rPr>
        <w:t>
      2018 жылғы "04" желтоқсан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2018 жылғы "13" </w:t>
            </w:r>
            <w:r>
              <w:br/>
            </w:r>
            <w:r>
              <w:rPr>
                <w:rFonts w:ascii="Times New Roman"/>
                <w:b w:val="false"/>
                <w:i w:val="false"/>
                <w:color w:val="000000"/>
                <w:sz w:val="20"/>
              </w:rPr>
              <w:t xml:space="preserve">желтоқсандағы </w:t>
            </w:r>
            <w:r>
              <w:br/>
            </w:r>
            <w:r>
              <w:rPr>
                <w:rFonts w:ascii="Times New Roman"/>
                <w:b w:val="false"/>
                <w:i w:val="false"/>
                <w:color w:val="000000"/>
                <w:sz w:val="20"/>
              </w:rPr>
              <w:t>№ 366 қаулысына қосымша</w:t>
            </w:r>
          </w:p>
        </w:tc>
      </w:tr>
    </w:tbl>
    <w:bookmarkStart w:name="z40" w:id="15"/>
    <w:p>
      <w:pPr>
        <w:spacing w:after="0"/>
        <w:ind w:left="0"/>
        <w:jc w:val="left"/>
      </w:pPr>
      <w:r>
        <w:rPr>
          <w:rFonts w:ascii="Times New Roman"/>
          <w:b/>
          <w:i w:val="false"/>
          <w:color w:val="000000"/>
        </w:rPr>
        <w:t xml:space="preserve"> Шығыс Қазақстан облысы Катонқарағай ауданы № 05-071-038 есеп кварталында демалыс базасын салу үшін "Музтау и К" жауапкершілігі шектеулі серіктестігі сұрап отырған жер учаскесінде Бұқтырма су қоймасының су қорғау аймақтары мен белдеулері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1747"/>
        <w:gridCol w:w="1747"/>
        <w:gridCol w:w="2626"/>
        <w:gridCol w:w="1748"/>
        <w:gridCol w:w="1748"/>
        <w:gridCol w:w="1138"/>
      </w:tblGrid>
      <w:tr>
        <w:trPr>
          <w:trHeight w:val="3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учаске аумағындағы Бұқтырма су қоймасы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41" w:id="16"/>
    <w:p>
      <w:pPr>
        <w:spacing w:after="0"/>
        <w:ind w:left="0"/>
        <w:jc w:val="both"/>
      </w:pPr>
      <w:r>
        <w:rPr>
          <w:rFonts w:ascii="Times New Roman"/>
          <w:b w:val="false"/>
          <w:i w:val="false"/>
          <w:color w:val="000000"/>
          <w:sz w:val="28"/>
        </w:rPr>
        <w:t>
      Ескертпе:</w:t>
      </w:r>
    </w:p>
    <w:bookmarkEnd w:id="16"/>
    <w:bookmarkStart w:name="z42" w:id="17"/>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