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ac82" w14:textId="776a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саласындағы мемлекеттік көрсетілетін қызметтер регламенттерін бекіту туралы" Шығыс Қазақстан облысы әкімдігінің 2016 жылғы 12 сәуірдегі № 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28 қарашадағы № 347 қаулысы. Шығыс Қазақстан облысының Әділет департаментінде 2018 жылғы 21 желтоқсанда № 5710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Білім және ғылым министрінің 2016 жылғы 6 мамырдағы № 205 (Нормативтік құқықтық актілерді мемлекеттік тіркеу тізілімінде тіркелген нөмірі 17040)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саласындағы мемлекеттік көрсетілетін қызметтер регламенттерін бекіту туралы" Шығыс Қазақстан облысы әкімдігінің 2016 жылғы 12 сәуірдегі № 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4520 нөмірімен тіркелген, 2016 жылғы 6 мамырдағы Қазақстан Республикасы нормативтік құқықтық актілерінің эталондық бақылау банкінде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тәртіпте қамтамасыз етсін:</w:t>
      </w:r>
    </w:p>
    <w:bookmarkEnd w:id="4"/>
    <w:bookmarkStart w:name="z11"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"28" 11 № 347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"12 " сәуірдегі </w:t>
            </w:r>
            <w:r>
              <w:br/>
            </w:r>
            <w:r>
              <w:rPr>
                <w:rFonts w:ascii="Times New Roman"/>
                <w:b w:val="false"/>
                <w:i w:val="false"/>
                <w:color w:val="000000"/>
                <w:sz w:val="20"/>
              </w:rPr>
              <w:t>№ 96 қаулысымен бекітілген</w:t>
            </w:r>
          </w:p>
        </w:tc>
      </w:tr>
    </w:tbl>
    <w:bookmarkStart w:name="z20" w:id="11"/>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13"/>
    <w:bookmarkStart w:name="z23"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24"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5"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6" w:id="17"/>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17"/>
    <w:bookmarkStart w:name="z27" w:id="18"/>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міндетін атқарушының 2015 жылғы 6 қарашадағы № 627 бұйрығымен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(Нормативтік құқықтық актілерді мемлекеттік тіркеу тізілімінде тіркелген нөмірі 12417)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берілетін анықтама.</w:t>
      </w:r>
    </w:p>
    <w:bookmarkEnd w:id="18"/>
    <w:bookmarkStart w:name="z28" w:id="19"/>
    <w:p>
      <w:pPr>
        <w:spacing w:after="0"/>
        <w:ind w:left="0"/>
        <w:jc w:val="both"/>
      </w:pPr>
      <w:r>
        <w:rPr>
          <w:rFonts w:ascii="Times New Roman"/>
          <w:b w:val="false"/>
          <w:i w:val="false"/>
          <w:color w:val="000000"/>
          <w:sz w:val="28"/>
        </w:rPr>
        <w:t>
      Мемлекеттік көрсетілетін қызмет беру нәтижесі: қағаз жүзінде.</w:t>
      </w:r>
    </w:p>
    <w:bookmarkEnd w:id="19"/>
    <w:bookmarkStart w:name="z29"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0"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өтінішінің (еркін нысандағы) және құжаттарының болуы негіз болады.</w:t>
      </w:r>
    </w:p>
    <w:bookmarkEnd w:id="21"/>
    <w:bookmarkStart w:name="z31" w:id="2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2"/>
    <w:bookmarkStart w:name="z32" w:id="23"/>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қабылдау мен тіркеуді жүзеге асырады. Орындалу ұзақтығы – 20 (жиырма) минут;</w:t>
      </w:r>
    </w:p>
    <w:bookmarkEnd w:id="23"/>
    <w:bookmarkStart w:name="z33" w:id="24"/>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қызметті алушының құжаттар топтамасын қарайды және оларды орындау үшін көрсетілетін қызметті берушінің қызметкеріне береді. Орындалу ұзақтығы – 20 (жиырма) минут;</w:t>
      </w:r>
    </w:p>
    <w:bookmarkEnd w:id="24"/>
    <w:bookmarkStart w:name="z34" w:id="25"/>
    <w:p>
      <w:pPr>
        <w:spacing w:after="0"/>
        <w:ind w:left="0"/>
        <w:jc w:val="both"/>
      </w:pPr>
      <w:r>
        <w:rPr>
          <w:rFonts w:ascii="Times New Roman"/>
          <w:b w:val="false"/>
          <w:i w:val="false"/>
          <w:color w:val="000000"/>
          <w:sz w:val="28"/>
        </w:rPr>
        <w:t>
      3-іс-қимыл – көрсетілетін қызметті берушінің қызметкері көрсетілетін қызметті алушының құжаттар топтамасын Стандарттың 9-тармағында көзделген талаптарға сәйкестігін тексереді, анықтама дайындайды және көрсетілетін қызметті берушінің басшысына береді. Орындалу ұзақтығы – 2 (екі) жұмыс күні;</w:t>
      </w:r>
    </w:p>
    <w:bookmarkEnd w:id="25"/>
    <w:bookmarkStart w:name="z35" w:id="26"/>
    <w:p>
      <w:pPr>
        <w:spacing w:after="0"/>
        <w:ind w:left="0"/>
        <w:jc w:val="both"/>
      </w:pPr>
      <w:r>
        <w:rPr>
          <w:rFonts w:ascii="Times New Roman"/>
          <w:b w:val="false"/>
          <w:i w:val="false"/>
          <w:color w:val="000000"/>
          <w:sz w:val="28"/>
        </w:rPr>
        <w:t>
      4-іс-қимыл – көрсетілетін қызметті берушінің басшысы анықтамаға қол қояды және көрсетілетін қызметті берушінің кеңсесіне береді. Орындалу ұзақтығы – 20 (жиырма) минут;</w:t>
      </w:r>
    </w:p>
    <w:bookmarkEnd w:id="26"/>
    <w:bookmarkStart w:name="z36" w:id="27"/>
    <w:p>
      <w:pPr>
        <w:spacing w:after="0"/>
        <w:ind w:left="0"/>
        <w:jc w:val="both"/>
      </w:pPr>
      <w:r>
        <w:rPr>
          <w:rFonts w:ascii="Times New Roman"/>
          <w:b w:val="false"/>
          <w:i w:val="false"/>
          <w:color w:val="000000"/>
          <w:sz w:val="28"/>
        </w:rPr>
        <w:t>
      5-іс-қимыл – көрсетілетін қызметті берушінің кеңсесі көрсетілетін қызметті алушыға мемлекеттік қызмет көрсетудің нәтижесін береді. Орындалу ұзақтығы – 20 (жиырма) минут.</w:t>
      </w:r>
    </w:p>
    <w:bookmarkEnd w:id="27"/>
    <w:bookmarkStart w:name="z37" w:id="28"/>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берушіге техникалық және кәсіптік, орта білімнен кейінгі білім беру ұйымдарындағы білім алушылар құжаттар топтамасын тапсырған сәттен бастап – 3 (үш) жұмыс күні. </w:t>
      </w:r>
    </w:p>
    <w:bookmarkEnd w:id="28"/>
    <w:bookmarkStart w:name="z38"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көрсетілетін 1-іс-қимыл бойынша мемлекеттік қызмет көрсету рәсімінің (іс-қимылының) нәтижесі көрсетілетін қызметті алушының тіркелген құжаттар топтамасы болып табылады, олар осы Регламенттің 5-тармағында көрсетілген 2-іс-қимылды орындауды бастау үшін негіз болады.</w:t>
      </w:r>
    </w:p>
    <w:bookmarkEnd w:id="29"/>
    <w:bookmarkStart w:name="z39" w:id="30"/>
    <w:p>
      <w:pPr>
        <w:spacing w:after="0"/>
        <w:ind w:left="0"/>
        <w:jc w:val="both"/>
      </w:pPr>
      <w:r>
        <w:rPr>
          <w:rFonts w:ascii="Times New Roman"/>
          <w:b w:val="false"/>
          <w:i w:val="false"/>
          <w:color w:val="000000"/>
          <w:sz w:val="28"/>
        </w:rPr>
        <w:t>
      Осы Регламенттің 5-тармағында көрсетілетін 2-іс-қимыл нәтижесі көрсетілетін қызметті беруші басшысының бұрыштамасы қойылған құжаттар топтамасы болып табылады, олар осы Регламенттің 5-тармағында көрсетілген 3-іс-қимылды орындауды бастау үшін негіз болады.</w:t>
      </w:r>
    </w:p>
    <w:bookmarkEnd w:id="30"/>
    <w:bookmarkStart w:name="z40" w:id="31"/>
    <w:p>
      <w:pPr>
        <w:spacing w:after="0"/>
        <w:ind w:left="0"/>
        <w:jc w:val="both"/>
      </w:pPr>
      <w:r>
        <w:rPr>
          <w:rFonts w:ascii="Times New Roman"/>
          <w:b w:val="false"/>
          <w:i w:val="false"/>
          <w:color w:val="000000"/>
          <w:sz w:val="28"/>
        </w:rPr>
        <w:t xml:space="preserve">
      Осы Регламенттің 5-тармағында көрсетілетін 3-іс-қимыл нәтижесі мемлекеттік қызмет көрсетудің нәтижесі болып табылады, ол осы Регламенттің 5-тармағында көрсетілген 4-іс-қимылды орындауды бастау үшін негіз болады. </w:t>
      </w:r>
    </w:p>
    <w:bookmarkEnd w:id="31"/>
    <w:bookmarkStart w:name="z41" w:id="32"/>
    <w:p>
      <w:pPr>
        <w:spacing w:after="0"/>
        <w:ind w:left="0"/>
        <w:jc w:val="both"/>
      </w:pPr>
      <w:r>
        <w:rPr>
          <w:rFonts w:ascii="Times New Roman"/>
          <w:b w:val="false"/>
          <w:i w:val="false"/>
          <w:color w:val="000000"/>
          <w:sz w:val="28"/>
        </w:rPr>
        <w:t xml:space="preserve">
      Осы Регламенттің 5-тармағында көрсетілген 4-іс-қимыл нәтижесі мемлекеттік қызмет көрсетудің нәтижесі болып табылады, ол осы Регламенттің 5-тармағында көрсетілген 5-іс-қимылды орындауды бастау үшін негіз болады. </w:t>
      </w:r>
    </w:p>
    <w:bookmarkEnd w:id="32"/>
    <w:bookmarkStart w:name="z42" w:id="33"/>
    <w:p>
      <w:pPr>
        <w:spacing w:after="0"/>
        <w:ind w:left="0"/>
        <w:jc w:val="both"/>
      </w:pPr>
      <w:r>
        <w:rPr>
          <w:rFonts w:ascii="Times New Roman"/>
          <w:b w:val="false"/>
          <w:i w:val="false"/>
          <w:color w:val="000000"/>
          <w:sz w:val="28"/>
        </w:rPr>
        <w:t>
      Осы Регламенттің 5-тармағында көрсетілген 5-іс-қимыл нәтижесі көрсетілетін қызметті алушыға мемлекеттік қызмет көрсету нәтижесін беру болып табылады.</w:t>
      </w:r>
    </w:p>
    <w:bookmarkEnd w:id="33"/>
    <w:bookmarkStart w:name="z43"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4"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5" w:id="36"/>
    <w:p>
      <w:pPr>
        <w:spacing w:after="0"/>
        <w:ind w:left="0"/>
        <w:jc w:val="both"/>
      </w:pPr>
      <w:r>
        <w:rPr>
          <w:rFonts w:ascii="Times New Roman"/>
          <w:b w:val="false"/>
          <w:i w:val="false"/>
          <w:color w:val="000000"/>
          <w:sz w:val="28"/>
        </w:rPr>
        <w:t xml:space="preserve">
      1) көрсетілетін қызметті берушінің кеңсесі; </w:t>
      </w:r>
    </w:p>
    <w:bookmarkEnd w:id="36"/>
    <w:bookmarkStart w:name="z46"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7" w:id="38"/>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38"/>
    <w:bookmarkStart w:name="z48" w:id="3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9"/>
    <w:bookmarkStart w:name="z49" w:id="4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қабылдау мен тіркеуді жүзеге асырады. Орындалу ұзақтығы – 20 (жиырма) минут;</w:t>
      </w:r>
    </w:p>
    <w:bookmarkEnd w:id="40"/>
    <w:bookmarkStart w:name="z50" w:id="4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орындау үшін көрсетілетін қызметті берушінің қызметкеріне береді. Орындалу ұзақтығы – 20 (жиырма) минут;</w:t>
      </w:r>
    </w:p>
    <w:bookmarkEnd w:id="41"/>
    <w:bookmarkStart w:name="z51" w:id="42"/>
    <w:p>
      <w:pPr>
        <w:spacing w:after="0"/>
        <w:ind w:left="0"/>
        <w:jc w:val="both"/>
      </w:pPr>
      <w:r>
        <w:rPr>
          <w:rFonts w:ascii="Times New Roman"/>
          <w:b w:val="false"/>
          <w:i w:val="false"/>
          <w:color w:val="000000"/>
          <w:sz w:val="28"/>
        </w:rPr>
        <w:t xml:space="preserve">
      3) көрсетілетін қызметті берушінің қызметкері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тексереді, анықтама дайындайды және көрсетілетін қызметті берушінің басшысына береді. Орындалу ұзақтығы – 2 (екі) жұмыс күні;</w:t>
      </w:r>
    </w:p>
    <w:bookmarkEnd w:id="42"/>
    <w:bookmarkStart w:name="z52" w:id="43"/>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кеңсесіне береді. Орындалу ұзақтығы – 20 (жиырма) минут;</w:t>
      </w:r>
    </w:p>
    <w:bookmarkEnd w:id="43"/>
    <w:bookmarkStart w:name="z53" w:id="44"/>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көрсетудің нәтижесін береді. Орындалу ұзақтығы – 15 (он бес) минут.</w:t>
      </w:r>
    </w:p>
    <w:bookmarkEnd w:id="44"/>
    <w:bookmarkStart w:name="z54" w:id="45"/>
    <w:p>
      <w:pPr>
        <w:spacing w:after="0"/>
        <w:ind w:left="0"/>
        <w:jc w:val="both"/>
      </w:pPr>
      <w:r>
        <w:rPr>
          <w:rFonts w:ascii="Times New Roman"/>
          <w:b w:val="false"/>
          <w:i w:val="false"/>
          <w:color w:val="000000"/>
          <w:sz w:val="28"/>
        </w:rPr>
        <w:t>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орналастырылады.</w:t>
      </w:r>
    </w:p>
    <w:bookmarkEnd w:id="45"/>
    <w:bookmarkStart w:name="z55" w:id="46"/>
    <w:p>
      <w:pPr>
        <w:spacing w:after="0"/>
        <w:ind w:left="0"/>
        <w:jc w:val="left"/>
      </w:pPr>
      <w:r>
        <w:rPr>
          <w:rFonts w:ascii="Times New Roman"/>
          <w:b/>
          <w:i w:val="false"/>
          <w:color w:val="000000"/>
        </w:rPr>
        <w:t xml:space="preserve"> 4. Мемлекеттік корпорациямен мемлекеттiк қызмет көрсету процесiнде  өзара іс-қимыл тәртiбiн сипаттау</w:t>
      </w:r>
    </w:p>
    <w:bookmarkEnd w:id="46"/>
    <w:bookmarkStart w:name="z56" w:id="47"/>
    <w:p>
      <w:pPr>
        <w:spacing w:after="0"/>
        <w:ind w:left="0"/>
        <w:jc w:val="both"/>
      </w:pPr>
      <w:r>
        <w:rPr>
          <w:rFonts w:ascii="Times New Roman"/>
          <w:b w:val="false"/>
          <w:i w:val="false"/>
          <w:color w:val="000000"/>
          <w:sz w:val="28"/>
        </w:rPr>
        <w:t>
      10. Көрсетілетін қызметті алушылар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47"/>
    <w:bookmarkStart w:name="z57" w:id="48"/>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жылдам қызмет көрсетусіз жүзеге асырылады, "электронды үкімет" порталы арқылы электрондық кезекті "брондауға" болады.</w:t>
      </w:r>
    </w:p>
    <w:bookmarkEnd w:id="48"/>
    <w:bookmarkStart w:name="z58" w:id="49"/>
    <w:p>
      <w:pPr>
        <w:spacing w:after="0"/>
        <w:ind w:left="0"/>
        <w:jc w:val="both"/>
      </w:pPr>
      <w:r>
        <w:rPr>
          <w:rFonts w:ascii="Times New Roman"/>
          <w:b w:val="false"/>
          <w:i w:val="false"/>
          <w:color w:val="000000"/>
          <w:sz w:val="28"/>
        </w:rPr>
        <w:t>
      Көрсетілетін қызметті алушының сұрау салуын өңдеу ұзақтығы – 15 (он бес) минут.</w:t>
      </w:r>
    </w:p>
    <w:bookmarkEnd w:id="49"/>
    <w:bookmarkStart w:name="z59" w:id="50"/>
    <w:p>
      <w:pPr>
        <w:spacing w:after="0"/>
        <w:ind w:left="0"/>
        <w:jc w:val="both"/>
      </w:pPr>
      <w:r>
        <w:rPr>
          <w:rFonts w:ascii="Times New Roman"/>
          <w:b w:val="false"/>
          <w:i w:val="false"/>
          <w:color w:val="000000"/>
          <w:sz w:val="28"/>
        </w:rPr>
        <w:t>
      Сұрау салуды дайындау және көрсетілетін қызметті берушіге жолдау тәртiбi:</w:t>
      </w:r>
    </w:p>
    <w:bookmarkEnd w:id="50"/>
    <w:bookmarkStart w:name="z60" w:id="51"/>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 топтамасын қабылдайды және тиісті құжаттарды қабылдауы туралы қолхат береді.</w:t>
      </w:r>
    </w:p>
    <w:bookmarkEnd w:id="51"/>
    <w:bookmarkStart w:name="z61" w:id="5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Стандарттың 3-қосымшасына сәйкес нысан бойынша қолхат береді;</w:t>
      </w:r>
    </w:p>
    <w:bookmarkEnd w:id="52"/>
    <w:bookmarkStart w:name="z62" w:id="53"/>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"Электрондық үкіметтің" аймақтық шлюзінің автоматтандырылған жұмыс орнында тіркеу. Орындау ұзақтығы – 30 (отыз) секунд;</w:t>
      </w:r>
    </w:p>
    <w:bookmarkEnd w:id="53"/>
    <w:bookmarkStart w:name="z63" w:id="54"/>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корпорацияға біріктірілген ақпарат жүйесі" ақпараттық жүйесінде қолхаттың штрих-кодын сканерлеу арқылы тіркеледі;</w:t>
      </w:r>
    </w:p>
    <w:bookmarkEnd w:id="54"/>
    <w:bookmarkStart w:name="z64" w:id="55"/>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Орындау ұзақтығы – 1 (бір) минут;</w:t>
      </w:r>
    </w:p>
    <w:bookmarkEnd w:id="55"/>
    <w:bookmarkStart w:name="z65" w:id="56"/>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жеткізеді. Орындау ұзақтығы –15 (он бес) минут;</w:t>
      </w:r>
    </w:p>
    <w:bookmarkEnd w:id="56"/>
    <w:bookmarkStart w:name="z66" w:id="57"/>
    <w:p>
      <w:pPr>
        <w:spacing w:after="0"/>
        <w:ind w:left="0"/>
        <w:jc w:val="both"/>
      </w:pPr>
      <w:r>
        <w:rPr>
          <w:rFonts w:ascii="Times New Roman"/>
          <w:b w:val="false"/>
          <w:i w:val="false"/>
          <w:color w:val="000000"/>
          <w:sz w:val="28"/>
        </w:rPr>
        <w:t>
      Көрсетілетін қызметті берушінің сұратуын жіберуге уәкілетті құрылымдық бөлiмшелер немесе лауазымды тұлғалар:</w:t>
      </w:r>
    </w:p>
    <w:bookmarkEnd w:id="57"/>
    <w:bookmarkStart w:name="z67" w:id="58"/>
    <w:p>
      <w:pPr>
        <w:spacing w:after="0"/>
        <w:ind w:left="0"/>
        <w:jc w:val="both"/>
      </w:pPr>
      <w:r>
        <w:rPr>
          <w:rFonts w:ascii="Times New Roman"/>
          <w:b w:val="false"/>
          <w:i w:val="false"/>
          <w:color w:val="000000"/>
          <w:sz w:val="28"/>
        </w:rPr>
        <w:t>
      Мемлекеттік корпорацияның қызметкері.</w:t>
      </w:r>
    </w:p>
    <w:bookmarkEnd w:id="58"/>
    <w:bookmarkStart w:name="z68" w:id="59"/>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 Көрсетілетін қызмет беруші Мемлекеттік корпорацияға мемлекеттік көрсетілетін қызметтің нәтижесін мемлекеттік қызмет көрсетудің мерзімі аяқталғанға дейін бір тәуліктен кеш емес береді.</w:t>
      </w:r>
    </w:p>
    <w:bookmarkEnd w:id="59"/>
    <w:bookmarkStart w:name="z69" w:id="60"/>
    <w:p>
      <w:pPr>
        <w:spacing w:after="0"/>
        <w:ind w:left="0"/>
        <w:jc w:val="both"/>
      </w:pPr>
      <w:r>
        <w:rPr>
          <w:rFonts w:ascii="Times New Roman"/>
          <w:b w:val="false"/>
          <w:i w:val="false"/>
          <w:color w:val="000000"/>
          <w:sz w:val="28"/>
        </w:rPr>
        <w:t>
      11. Мемлекеттік көрсетілетін қызмет нәтижесін Мемлекеттік корпорация арқылы алу процессі:</w:t>
      </w:r>
    </w:p>
    <w:bookmarkEnd w:id="60"/>
    <w:bookmarkStart w:name="z70" w:id="61"/>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61"/>
    <w:bookmarkStart w:name="z71" w:id="62"/>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62"/>
    <w:bookmarkStart w:name="z72" w:id="63"/>
    <w:p>
      <w:pPr>
        <w:spacing w:after="0"/>
        <w:ind w:left="0"/>
        <w:jc w:val="both"/>
      </w:pPr>
      <w:r>
        <w:rPr>
          <w:rFonts w:ascii="Times New Roman"/>
          <w:b w:val="false"/>
          <w:i w:val="false"/>
          <w:color w:val="000000"/>
          <w:sz w:val="28"/>
        </w:rPr>
        <w:t>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қосымша</w:t>
            </w:r>
          </w:p>
        </w:tc>
      </w:tr>
    </w:tbl>
    <w:bookmarkStart w:name="z74" w:id="6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77" w:id="66"/>
    <w:p>
      <w:pPr>
        <w:spacing w:after="0"/>
        <w:ind w:left="0"/>
        <w:jc w:val="left"/>
      </w:pPr>
      <w:r>
        <w:rPr>
          <w:rFonts w:ascii="Times New Roman"/>
          <w:b/>
          <w:i w:val="false"/>
          <w:color w:val="000000"/>
        </w:rPr>
        <w:t xml:space="preserve"> Мемлекеттік корпорация арқылы мемлекеттік қызмет көрсетуде:</w:t>
      </w:r>
    </w:p>
    <w:bookmarkEnd w:id="66"/>
    <w:bookmarkStart w:name="z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