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e1f8" w14:textId="b2be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Семей қаласының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2018 жылғы 6 желтоқсандағы № 355 қаулысы, Шығыс Қазақстан облыстық мәслихатының 2018 жылғы 13 желтоқсандағы № 25/289-VI шешімі. Шығыс Қазақстан облысының Әділет департаментінде 2018 жылғы 28 желтоқсанда № 5719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27-бабының 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Қазақстан Республикасы Үкіметінің жанындағы Республикалық ономастика комиссиясының 2018 жылғы  25 мамырдағы қорытындысы негізінде, Шығыс Қазақстан облысының әкімдігі ҚАУЛЫ ЕТЕДІ және Шығыс Қазақстан облыстық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Семей қаласының кейбір көшелері: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– Мәңгілік Ел көшесі;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Полковничий аралы көшесі – Бейбітшілік аралы көшесі деп қайта аталсын.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олардың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