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c804" w14:textId="dddc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2018 жылғы 31 шілдедегі № 32/3-VI шешімі. Шығыс Қазақстан облысы Әділет департаментінің Өскемен қалалық Әділет басқармасында 2018 жылғы 23 тамызда № 5-1-195 болып тіркелді. Күші жойылды - Шығыс Қазақстан облысы Өскемен қалалық мәслихатының 2024 жылғы 4 маусымдағы № 22/3-VIII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04.06.2024 </w:t>
      </w:r>
      <w:r>
        <w:rPr>
          <w:rFonts w:ascii="Times New Roman"/>
          <w:b w:val="false"/>
          <w:i w:val="false"/>
          <w:color w:val="ff0000"/>
          <w:sz w:val="28"/>
        </w:rPr>
        <w:t>№ 22/3-VIII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Тақырыбы жаңа редакцияда - Шығыс Қазақстан облысы Өскемен қалалық мәслихатының 28.12.2021 </w:t>
      </w:r>
      <w:r>
        <w:rPr>
          <w:rFonts w:ascii="Times New Roman"/>
          <w:b w:val="false"/>
          <w:i w:val="false"/>
          <w:color w:val="000000"/>
          <w:sz w:val="28"/>
        </w:rPr>
        <w:t>№ 15/14-VII</w:t>
      </w:r>
      <w:r>
        <w:rPr>
          <w:rFonts w:ascii="Times New Roman"/>
          <w:b w:val="false"/>
          <w:i w:val="false"/>
          <w:color w:val="000000"/>
          <w:sz w:val="28"/>
        </w:rPr>
        <w:t xml:space="preserve"> шешімімен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4, 5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Өскемен қалалық мәслихатының 28.02.2020 </w:t>
      </w:r>
      <w:r>
        <w:rPr>
          <w:rFonts w:ascii="Times New Roman"/>
          <w:b w:val="false"/>
          <w:i w:val="false"/>
          <w:color w:val="000000"/>
          <w:sz w:val="28"/>
        </w:rPr>
        <w:t>№ 53/2-VI</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Өскемен қаласында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Өскемен қалалық мәслихатының 28.12.2021 </w:t>
      </w:r>
      <w:r>
        <w:rPr>
          <w:rFonts w:ascii="Times New Roman"/>
          <w:b w:val="false"/>
          <w:i w:val="false"/>
          <w:color w:val="000000"/>
          <w:sz w:val="28"/>
        </w:rPr>
        <w:t>№ 15/14-VII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Миронова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w:t>
            </w:r>
          </w:p>
          <w:p>
            <w:pPr>
              <w:spacing w:after="20"/>
              <w:ind w:left="20"/>
              <w:jc w:val="both"/>
            </w:pPr>
          </w:p>
          <w:p>
            <w:pPr>
              <w:spacing w:after="20"/>
              <w:ind w:left="20"/>
              <w:jc w:val="both"/>
            </w:pPr>
            <w:r>
              <w:rPr>
                <w:rFonts w:ascii="Times New Roman"/>
                <w:b w:val="false"/>
                <w:i/>
                <w:color w:val="000000"/>
                <w:sz w:val="20"/>
              </w:rPr>
              <w:t xml:space="preserve">хатшысының өкілеттігін </w:t>
            </w:r>
          </w:p>
          <w:p>
            <w:pPr>
              <w:spacing w:after="20"/>
              <w:ind w:left="20"/>
              <w:jc w:val="both"/>
            </w:pPr>
            <w:r>
              <w:rPr>
                <w:rFonts w:ascii="Times New Roman"/>
                <w:b w:val="false"/>
                <w:i/>
                <w:color w:val="000000"/>
                <w:sz w:val="20"/>
              </w:rPr>
              <w:t xml:space="preserve">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Рахымжанова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31 шілдедегі </w:t>
            </w:r>
            <w:r>
              <w:br/>
            </w:r>
            <w:r>
              <w:rPr>
                <w:rFonts w:ascii="Times New Roman"/>
                <w:b w:val="false"/>
                <w:i w:val="false"/>
                <w:color w:val="000000"/>
                <w:sz w:val="20"/>
              </w:rPr>
              <w:t>№ 32/3-VI шешімімен бекітілген</w:t>
            </w:r>
          </w:p>
        </w:tc>
      </w:tr>
    </w:tbl>
    <w:bookmarkStart w:name="z6" w:id="4"/>
    <w:p>
      <w:pPr>
        <w:spacing w:after="0"/>
        <w:ind w:left="0"/>
        <w:jc w:val="left"/>
      </w:pPr>
      <w:r>
        <w:rPr>
          <w:rFonts w:ascii="Times New Roman"/>
          <w:b/>
          <w:i w:val="false"/>
          <w:color w:val="000000"/>
        </w:rPr>
        <w:t xml:space="preserve"> Өскемен қаласында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Қосымша жаңа редакцияда - Шығыс Қазақстан облысы Өскемен қалалық мәслихатының 28.12.2021 </w:t>
      </w:r>
      <w:r>
        <w:rPr>
          <w:rFonts w:ascii="Times New Roman"/>
          <w:b w:val="false"/>
          <w:i w:val="false"/>
          <w:color w:val="ff0000"/>
          <w:sz w:val="28"/>
        </w:rPr>
        <w:t>№ 15/14-VII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Start w:name="z12"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Өскемен қаласының аумағында орналасқан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пайызы мөлшерінде белгіленеді.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15.12.2022 </w:t>
      </w:r>
      <w:r>
        <w:rPr>
          <w:rFonts w:ascii="Times New Roman"/>
          <w:b w:val="false"/>
          <w:i w:val="false"/>
          <w:color w:val="000000"/>
          <w:sz w:val="28"/>
        </w:rPr>
        <w:t>№ 31/9-VII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Тұрғын үй көмегін тағайындауды уәкілетті орган – "Өскемен қаласының жұмыспен қамту және әлеуметтік бағдарламалар" мемлекеттік мекемесі (бұдан әрі – уәкілетті орган) жүзеге асырады.</w:t>
      </w:r>
    </w:p>
    <w:bookmarkEnd w:id="6"/>
    <w:bookmarkStart w:name="z14"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(Нормативтік құқықтық актілерді мемлекеттік тіркеу тізілімінде № 189820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26.12.2023 </w:t>
      </w:r>
      <w:r>
        <w:rPr>
          <w:rFonts w:ascii="Times New Roman"/>
          <w:b w:val="false"/>
          <w:i w:val="false"/>
          <w:color w:val="000000"/>
          <w:sz w:val="28"/>
        </w:rPr>
        <w:t>№ 14/5-VIII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осы шешіммен белгiленген шектi жол берiлетiн деңгейiнiң арасындағы айырма ретiнде айқындалады.</w:t>
      </w:r>
    </w:p>
    <w:bookmarkEnd w:id="8"/>
    <w:p>
      <w:pPr>
        <w:spacing w:after="0"/>
        <w:ind w:left="0"/>
        <w:jc w:val="both"/>
      </w:pPr>
      <w:r>
        <w:rPr>
          <w:rFonts w:ascii="Times New Roman"/>
          <w:b w:val="false"/>
          <w:i w:val="false"/>
          <w:color w:val="000000"/>
          <w:sz w:val="28"/>
        </w:rPr>
        <w:t>
      Тұрғын үй көмегінің тағайындау кезінде әр адамға 18 шаршы метрден аспайтын, жалғыз тұратын азаматтар үшін 35 шаршы метрден аспайтын аудан нормасы қабылданады.</w:t>
      </w:r>
    </w:p>
    <w:bookmarkStart w:name="z16"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184492 болып тіркелген).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Өскемен қалалық мәслихатының 26.12.2023 </w:t>
      </w:r>
      <w:r>
        <w:rPr>
          <w:rFonts w:ascii="Times New Roman"/>
          <w:b w:val="false"/>
          <w:i w:val="false"/>
          <w:color w:val="000000"/>
          <w:sz w:val="28"/>
        </w:rPr>
        <w:t>№ 14/5-VIII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тоқсанына бір рет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коммерциалық емес акционерлік қоғамына (бұдан әрі – Мемлекеттік корпорация) немесе "электрондық үкімет" веб-порталына өтініш береді.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Start w:name="z18"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19" w:id="12"/>
    <w:p>
      <w:pPr>
        <w:spacing w:after="0"/>
        <w:ind w:left="0"/>
        <w:jc w:val="both"/>
      </w:pPr>
      <w:r>
        <w:rPr>
          <w:rFonts w:ascii="Times New Roman"/>
          <w:b w:val="false"/>
          <w:i w:val="false"/>
          <w:color w:val="000000"/>
          <w:sz w:val="28"/>
        </w:rPr>
        <w:t>
      8. Аз қамтылған отбасының (азаматтың) тұрғын үй көмегін есептеуге қабылданатын жиынтық табысы мен шығыстары өтініш берген тоқсанның алдындағы тоқсанға орташа есептеледі.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Өскемен қалалық мәслихатының 15.12.2022 </w:t>
      </w:r>
      <w:r>
        <w:rPr>
          <w:rFonts w:ascii="Times New Roman"/>
          <w:b w:val="false"/>
          <w:i w:val="false"/>
          <w:color w:val="000000"/>
          <w:sz w:val="28"/>
        </w:rPr>
        <w:t>№ 31/9-VII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9. Алғаш өтініш жасаған кезде тұрғын үй көмегі қажетті құжаттар тізбесімен бірге өтініш берген айдан бастап тағайындалады. Өтініш беруші қайта өтініш жасаған кезде тұрғын үй көмегі өтініш жасаған тоқсанда құжаттарды ұсыну мерзімімен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13"/>
    <w:bookmarkStart w:name="z21" w:id="14"/>
    <w:p>
      <w:pPr>
        <w:spacing w:after="0"/>
        <w:ind w:left="0"/>
        <w:jc w:val="both"/>
      </w:pPr>
      <w:r>
        <w:rPr>
          <w:rFonts w:ascii="Times New Roman"/>
          <w:b w:val="false"/>
          <w:i w:val="false"/>
          <w:color w:val="000000"/>
          <w:sz w:val="28"/>
        </w:rPr>
        <w:t>
      10.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4"/>
    <w:bookmarkStart w:name="z22" w:id="15"/>
    <w:p>
      <w:pPr>
        <w:spacing w:after="0"/>
        <w:ind w:left="0"/>
        <w:jc w:val="both"/>
      </w:pPr>
      <w:r>
        <w:rPr>
          <w:rFonts w:ascii="Times New Roman"/>
          <w:b w:val="false"/>
          <w:i w:val="false"/>
          <w:color w:val="000000"/>
          <w:sz w:val="28"/>
        </w:rPr>
        <w:t>
      11. Аз қамтылған отбасыларға (азаматтарға) тұрғын үй көмегін төлеуді уәкілетті орган есептелген сомаларды тұрғын үй көмегін алушылардың жеке шоттарына аудару жолымен екінші деңгейдегі банктер арқылы жүзеге асырады.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31 шілдедегі </w:t>
            </w:r>
            <w:r>
              <w:br/>
            </w:r>
            <w:r>
              <w:rPr>
                <w:rFonts w:ascii="Times New Roman"/>
                <w:b w:val="false"/>
                <w:i w:val="false"/>
                <w:color w:val="000000"/>
                <w:sz w:val="20"/>
              </w:rPr>
              <w:t>№ 32/3-VI шешіміне қосымша</w:t>
            </w:r>
          </w:p>
        </w:tc>
      </w:tr>
    </w:tbl>
    <w:bookmarkStart w:name="z67" w:id="16"/>
    <w:p>
      <w:pPr>
        <w:spacing w:after="0"/>
        <w:ind w:left="0"/>
        <w:jc w:val="left"/>
      </w:pPr>
      <w:r>
        <w:rPr>
          <w:rFonts w:ascii="Times New Roman"/>
          <w:b/>
          <w:i w:val="false"/>
          <w:color w:val="000000"/>
        </w:rPr>
        <w:t xml:space="preserve"> Өскемен қалалық мәслихатының  кейбір күші жойылған шешімдерінің тізбесі</w:t>
      </w:r>
    </w:p>
    <w:bookmarkEnd w:id="16"/>
    <w:bookmarkStart w:name="z68" w:id="17"/>
    <w:p>
      <w:pPr>
        <w:spacing w:after="0"/>
        <w:ind w:left="0"/>
        <w:jc w:val="both"/>
      </w:pPr>
      <w:r>
        <w:rPr>
          <w:rFonts w:ascii="Times New Roman"/>
          <w:b w:val="false"/>
          <w:i w:val="false"/>
          <w:color w:val="000000"/>
          <w:sz w:val="28"/>
        </w:rPr>
        <w:t xml:space="preserve">
      1. "Тұрғын үй көмегін көрсетудің мөлшерін және тәртібін айқындау қағидасын бекіту туралы" Өскемен қалалық мәслихатының 2014 жылғы 23 желтоқсандағы № 34/5-V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3629 нөмірімен тіркелген, "Өскемен", "Усть-Каменогорск" газеттерінде 2015 жылғы 29 қаңтарда жарияланған).</w:t>
      </w:r>
    </w:p>
    <w:bookmarkEnd w:id="17"/>
    <w:bookmarkStart w:name="z69" w:id="18"/>
    <w:p>
      <w:pPr>
        <w:spacing w:after="0"/>
        <w:ind w:left="0"/>
        <w:jc w:val="both"/>
      </w:pPr>
      <w:r>
        <w:rPr>
          <w:rFonts w:ascii="Times New Roman"/>
          <w:b w:val="false"/>
          <w:i w:val="false"/>
          <w:color w:val="000000"/>
          <w:sz w:val="28"/>
        </w:rPr>
        <w:t xml:space="preserve">
      2. "Өскемен қалалық мәслихатының "Тұрғын үй көмегін көрсетудің мөлшерін және тәртібін айқындау қағидасын бекіту туралы" 2014 жылғы 23 желтоқсандағы № 34/5-V шешіміне өзгерістер енгізу туралы" Өскемен қалалық мәслихатының 2015 жылғы 27 ақпандағы № 35/2-V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3762 нөмірімен тіркелген, "Әділет" ақпараттық-құқықтық жүйесінде 2015 жылғы 2 сәуірде жарияланған).</w:t>
      </w:r>
    </w:p>
    <w:bookmarkEnd w:id="18"/>
    <w:bookmarkStart w:name="z70" w:id="19"/>
    <w:p>
      <w:pPr>
        <w:spacing w:after="0"/>
        <w:ind w:left="0"/>
        <w:jc w:val="both"/>
      </w:pPr>
      <w:r>
        <w:rPr>
          <w:rFonts w:ascii="Times New Roman"/>
          <w:b w:val="false"/>
          <w:i w:val="false"/>
          <w:color w:val="000000"/>
          <w:sz w:val="28"/>
        </w:rPr>
        <w:t xml:space="preserve">
      3. "Өскемен қалалық мәслихатының "Тұрғын үй көмегін көрсетудің мөлшерін және тәртібін айқындау қағидасын бекіту туралы" 2014 жылғы 23 желтоқсандағы № 34/5-V шешіміне өзгерістер енгізу туралы" Өскемен қалалық мәслихатының 2016 жылғы 31 наурыздағы № 2/4-VІ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4518 тіркелген, Қазақстан Республикасының нормативтік құқықтық актілерінің электрондық түрде эталондық бақылау банкінде 2016 жылғы 11 мамырда жарияланған).</w:t>
      </w:r>
    </w:p>
    <w:bookmarkEnd w:id="19"/>
    <w:bookmarkStart w:name="z71" w:id="20"/>
    <w:p>
      <w:pPr>
        <w:spacing w:after="0"/>
        <w:ind w:left="0"/>
        <w:jc w:val="both"/>
      </w:pPr>
      <w:r>
        <w:rPr>
          <w:rFonts w:ascii="Times New Roman"/>
          <w:b w:val="false"/>
          <w:i w:val="false"/>
          <w:color w:val="000000"/>
          <w:sz w:val="28"/>
        </w:rPr>
        <w:t xml:space="preserve">
      4. "Тұрғын үй көмегін көрсетудің мөлшерін және тәртібін белгілеу ережесін бекіту туралы" Өскемен қалалық мәслихатының 2014 жылғы 23 желтоқсандағы № 34/5-V шешіміне өзгеріс енгізу туралы" Өскемен қалалық мәслихатының 2018 жылғы 4 сәуірдегі № 28/2-VI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5602 тіркелген, Қазақстан Республикасының нормативтік құқықтық актілерінің электрондық түрде эталондық бақылау банкінде 2018 жылғы 17 сәуірде жарияланған).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