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5b58" w14:textId="b4b5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2017 жылғы 29 желтоқсандағы № 22/139-VI "Новобаженово ауылдық округінің 2018-2020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2018 жылғы 7 желтоқсандағы № 31/207-VI шешімі. Шығыс Қазақстан облысы Әділет департаментінің Семей қаласындағы Әділет басқармасында 2018 жылғы 13 желтоқсанда № 5-2-195 болып тіркелді. Күші жойылды - Шығыс Қазақстан облысы Семей қаласы мәслихатының 2018 жылғы 29 желтоқсандағы № 33/221-VI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33/221-VI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Семей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2017 жылғы 29 желтоқсандағы № 22/139-VI "Новобаженово ауылдық округінің 2018-2020 жылдарға арналған бюджеті туралы" (нормативтік құқықтық актілерді мемлекеттік тіркеу Тізілімінде № 5407 болып тіркелген, 2018 жылғы 17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26 132,2 мың теңге: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2 216,0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1 101,7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22 814,5 мың теңге;";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"шығындар – 26 132,2 мың теңге;";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Жамалтдинова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31/207-VI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22/139-VI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2018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26 132,2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21 046,2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21 046,2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21 046,2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21 046,2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