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e9c5" w14:textId="61fe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2018 жылғы 26 қаңтардағы № 539 қаулысы. Шығыс Қазақстан облысының Әділет департаментінде 2018 жылғы 15 ақпанда № 5483 болып тіркелді. Күші жойылды - Шығыс Қазақстан облысы Курчатов қаласының әкімдігінің 2019 жылғы 28 қаңтардағы № 941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Курчатов қаласы әкімдігінің 28.01.2019 </w:t>
      </w:r>
      <w:r>
        <w:rPr>
          <w:rFonts w:ascii="Times New Roman"/>
          <w:b w:val="false"/>
          <w:i w:val="false"/>
          <w:color w:val="ff0000"/>
          <w:sz w:val="28"/>
        </w:rPr>
        <w:t>№ 941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 тармақшасына, "Халықты жұмыспен қамту туралы" Қазақстан Республикасының 2016 жылғы 06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Курчатов қаласының әкімдігі ҚАУЛЫ ЕТЕДІ: </w:t>
      </w:r>
    </w:p>
    <w:bookmarkEnd w:id="0"/>
    <w:bookmarkStart w:name="z2"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жұмысшыларының тізімдік санынан бір пайыз мөлшерде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 </w:t>
      </w:r>
    </w:p>
    <w:bookmarkEnd w:id="1"/>
    <w:bookmarkStart w:name="z3" w:id="2"/>
    <w:p>
      <w:pPr>
        <w:spacing w:after="0"/>
        <w:ind w:left="0"/>
        <w:jc w:val="both"/>
      </w:pPr>
      <w:r>
        <w:rPr>
          <w:rFonts w:ascii="Times New Roman"/>
          <w:b w:val="false"/>
          <w:i w:val="false"/>
          <w:color w:val="000000"/>
          <w:sz w:val="28"/>
        </w:rPr>
        <w:t>
      2. "Курчатов қаласының жұмыспен қамту және әлеуметтік бағдарламалар бөлімі" мемлекеттік мекемесі Қазақстан Республикасының қолданыстағы заңнамасымен бекітілген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тіркеуден өткеннен кейін, оның көшірмесін күнтізбелік он күн ішінде қазақ және орыс тілдерінде, қағаз және электронды түрде Қазақстан Республикасының нормативтік құқықтық актілерінің Эталондық бақылау банкіне ресми жариялау мен енгізу үшін шаруашылық жүргізу құқығындағы Республикалық мемлекеттік кәсіпорны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Қазақстан Республикасының Үкіметі айқындайтын тәртіппен, конкурстық негізде осындай құқық алған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қаулы ресми жарияланғаннан кейін Курчатов қаласы әкімдігінің интернет-желісінде орналастыруды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орындалуына бақылау жасау қала әкімінің орынбасары А. Ю. Глазинскийге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Оңдақанов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қаласы әкімдігінің </w:t>
            </w:r>
            <w:r>
              <w:br/>
            </w:r>
            <w:r>
              <w:rPr>
                <w:rFonts w:ascii="Times New Roman"/>
                <w:b w:val="false"/>
                <w:i w:val="false"/>
                <w:color w:val="000000"/>
                <w:sz w:val="20"/>
              </w:rPr>
              <w:t xml:space="preserve">2018 жылғы "26" қаңтардағы </w:t>
            </w:r>
            <w:r>
              <w:br/>
            </w:r>
            <w:r>
              <w:rPr>
                <w:rFonts w:ascii="Times New Roman"/>
                <w:b w:val="false"/>
                <w:i w:val="false"/>
                <w:color w:val="000000"/>
                <w:sz w:val="20"/>
              </w:rPr>
              <w:t>№ 539 қаулысына қосымша</w:t>
            </w:r>
          </w:p>
        </w:tc>
      </w:tr>
    </w:tbl>
    <w:bookmarkStart w:name="z11" w:id="9"/>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орыналастыру үшін жұмыс орындарына квота белгіленетін ұйымдардың тізімі </w:t>
      </w:r>
    </w:p>
    <w:bookmarkEnd w:id="9"/>
    <w:bookmarkStart w:name="z44" w:id="10"/>
    <w:p>
      <w:pPr>
        <w:spacing w:after="0"/>
        <w:ind w:left="0"/>
        <w:jc w:val="both"/>
      </w:pPr>
      <w:r>
        <w:rPr>
          <w:rFonts w:ascii="Times New Roman"/>
          <w:b w:val="false"/>
          <w:i w:val="false"/>
          <w:color w:val="ff0000"/>
          <w:sz w:val="28"/>
        </w:rPr>
        <w:t xml:space="preserve">
      Ескерту. Қосымша жаңа редакцияда - Шығыс Қазақстан облысы Курчатов қаласының әкімдігінің 10.07.2018 </w:t>
      </w:r>
      <w:r>
        <w:rPr>
          <w:rFonts w:ascii="Times New Roman"/>
          <w:b w:val="false"/>
          <w:i w:val="false"/>
          <w:color w:val="ff0000"/>
          <w:sz w:val="28"/>
        </w:rPr>
        <w:t>№ 758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4538"/>
        <w:gridCol w:w="2082"/>
        <w:gridCol w:w="3246"/>
        <w:gridCol w:w="1219"/>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мекеменің атауы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жұмыскер-лерінің тізімдік санынан)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адамдар</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"Ұлттық ядролық орталығы" шаруашылық жүргізу құқығындағы республикалық мемлекеттік кәсіпорны және оның құрылымдық бөлімдері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көлігі" Компаниясы" жауапкершілігі шектеулі серіктестігі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Министрлігінің "Геофизикалық зерттеулер институты" шаруашылық жүргізу құқығындағы республикалық мемлекеттік кәсіпорны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Водоканал" шаруашылық жүргізу құқығындағы мемлекеттік коммуналдық кәсіпорны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 салалы пайдалану кәсіпорны" мемлекеттік коммуналдық кәсіпорны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Курчатов қаласы әкімдігінің "Журавушка" балабақшасы" мемлекеттік коммуналдық қазынашылық кәсіпорны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қаласының № 2 жалпы білім беретін орта мектебі" коммуналдық мемлекеттік мекемесі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қаласының № 3 орта мектебі" коммуналдық мемлекеттік мекемесі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қаласының № 4 жалпы білім беретін орта мектебі" коммуналдық мемлекеттік мекемесі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шаруашылық жүргізу құқығындағы "Курчатов қалалық ауруханасы" коммуналдық мемлекеттік кәсіпорны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