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408f" w14:textId="8404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Абай ауданының бюджеті туралы" Абай аудандық мәслихатының 2017 жылғы 22 желтоқсандағы № 19/3-VІ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27 қарашадағы № 28/2-VІ шешімі. Шығыс Қазақстан облысы Әділет департаментінің Абай аудандық Әділет басқармасында 2018 жылғы 5 желтоқсанда № 5-5-161 болып тіркелді. Күші жойылды - Шығыс Қазақстан облысы Абай аудандық мәслихатының 2018 жылғы 25 желтоқсандағы № 30/4-VI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25.12.2018 </w:t>
      </w:r>
      <w:r>
        <w:rPr>
          <w:rFonts w:ascii="Times New Roman"/>
          <w:b w:val="false"/>
          <w:i w:val="false"/>
          <w:color w:val="ff0000"/>
          <w:sz w:val="28"/>
        </w:rPr>
        <w:t>№ 30/4-VI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15 қарашадағы № 24/275-VІ (нормативтік құқықтық актілердің мемлекеттік тіркеу Тізілімінде № 5695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Абай ауданының бюджеті туралы" Абай аудандық мәслихатының 2017 жылғы 22 желтоқсандағы № 19/3-VІ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5369 болып тіркелген, 2018 жылғы 1-7 қаңтардағы, 8-15 қаңтардағы "Абай елі" газетінде, Қазақстан Республикасының нормативтік құқықтық актілердің электрондық түрдегі эталондық бақылау банкіде 2018 жылғы 8 қаңтарда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0"/>
    <w:bookmarkStart w:name="z5" w:id="1"/>
    <w:p>
      <w:pPr>
        <w:spacing w:after="0"/>
        <w:ind w:left="0"/>
        <w:jc w:val="both"/>
      </w:pPr>
      <w:r>
        <w:rPr>
          <w:rFonts w:ascii="Times New Roman"/>
          <w:b w:val="false"/>
          <w:i w:val="false"/>
          <w:color w:val="000000"/>
          <w:sz w:val="28"/>
        </w:rPr>
        <w:t>
      1) кірістер – 3 541 212,6 мың теңге, соның ішінде:</w:t>
      </w:r>
    </w:p>
    <w:bookmarkEnd w:id="1"/>
    <w:bookmarkStart w:name="z6" w:id="2"/>
    <w:p>
      <w:pPr>
        <w:spacing w:after="0"/>
        <w:ind w:left="0"/>
        <w:jc w:val="both"/>
      </w:pPr>
      <w:r>
        <w:rPr>
          <w:rFonts w:ascii="Times New Roman"/>
          <w:b w:val="false"/>
          <w:i w:val="false"/>
          <w:color w:val="000000"/>
          <w:sz w:val="28"/>
        </w:rPr>
        <w:t>
      салықтық түсімдер – 338 338,0 мың теңге;</w:t>
      </w:r>
    </w:p>
    <w:bookmarkEnd w:id="2"/>
    <w:bookmarkStart w:name="z7" w:id="3"/>
    <w:p>
      <w:pPr>
        <w:spacing w:after="0"/>
        <w:ind w:left="0"/>
        <w:jc w:val="both"/>
      </w:pPr>
      <w:r>
        <w:rPr>
          <w:rFonts w:ascii="Times New Roman"/>
          <w:b w:val="false"/>
          <w:i w:val="false"/>
          <w:color w:val="000000"/>
          <w:sz w:val="28"/>
        </w:rPr>
        <w:t>
      салықтық емес түсімдер – 1 862,0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3 877,0 мың теңге;</w:t>
      </w:r>
    </w:p>
    <w:bookmarkEnd w:id="4"/>
    <w:bookmarkStart w:name="z9" w:id="5"/>
    <w:p>
      <w:pPr>
        <w:spacing w:after="0"/>
        <w:ind w:left="0"/>
        <w:jc w:val="both"/>
      </w:pPr>
      <w:r>
        <w:rPr>
          <w:rFonts w:ascii="Times New Roman"/>
          <w:b w:val="false"/>
          <w:i w:val="false"/>
          <w:color w:val="000000"/>
          <w:sz w:val="28"/>
        </w:rPr>
        <w:t>
      трансферттердің түсімі – 3 197 135,6 мың теңге;</w:t>
      </w:r>
    </w:p>
    <w:bookmarkEnd w:id="5"/>
    <w:bookmarkStart w:name="z10" w:id="6"/>
    <w:p>
      <w:pPr>
        <w:spacing w:after="0"/>
        <w:ind w:left="0"/>
        <w:jc w:val="both"/>
      </w:pPr>
      <w:r>
        <w:rPr>
          <w:rFonts w:ascii="Times New Roman"/>
          <w:b w:val="false"/>
          <w:i w:val="false"/>
          <w:color w:val="000000"/>
          <w:sz w:val="28"/>
        </w:rPr>
        <w:t>
      2) шығындар – 3 557 485,7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31 522,0 мың теңге, соның ішінде:</w:t>
      </w:r>
    </w:p>
    <w:bookmarkEnd w:id="7"/>
    <w:bookmarkStart w:name="z12" w:id="8"/>
    <w:p>
      <w:pPr>
        <w:spacing w:after="0"/>
        <w:ind w:left="0"/>
        <w:jc w:val="both"/>
      </w:pPr>
      <w:r>
        <w:rPr>
          <w:rFonts w:ascii="Times New Roman"/>
          <w:b w:val="false"/>
          <w:i w:val="false"/>
          <w:color w:val="000000"/>
          <w:sz w:val="28"/>
        </w:rPr>
        <w:t>
      бюджеттік кредиттер – 43 290,0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11 768,0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5" w:id="11"/>
    <w:p>
      <w:pPr>
        <w:spacing w:after="0"/>
        <w:ind w:left="0"/>
        <w:jc w:val="both"/>
      </w:pPr>
      <w:r>
        <w:rPr>
          <w:rFonts w:ascii="Times New Roman"/>
          <w:b w:val="false"/>
          <w:i w:val="false"/>
          <w:color w:val="000000"/>
          <w:sz w:val="28"/>
        </w:rPr>
        <w:t>
      қаржы активтерін сатып алу – 0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- 47 795,1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47 795,1 мың теңге;</w:t>
      </w:r>
    </w:p>
    <w:bookmarkEnd w:id="14"/>
    <w:bookmarkStart w:name="z19" w:id="15"/>
    <w:p>
      <w:pPr>
        <w:spacing w:after="0"/>
        <w:ind w:left="0"/>
        <w:jc w:val="both"/>
      </w:pPr>
      <w:r>
        <w:rPr>
          <w:rFonts w:ascii="Times New Roman"/>
          <w:b w:val="false"/>
          <w:i w:val="false"/>
          <w:color w:val="000000"/>
          <w:sz w:val="28"/>
        </w:rPr>
        <w:t>
      қарыздар түсімі – 43 290,0 мың теңге;</w:t>
      </w:r>
    </w:p>
    <w:bookmarkEnd w:id="15"/>
    <w:bookmarkStart w:name="z20" w:id="16"/>
    <w:p>
      <w:pPr>
        <w:spacing w:after="0"/>
        <w:ind w:left="0"/>
        <w:jc w:val="both"/>
      </w:pPr>
      <w:r>
        <w:rPr>
          <w:rFonts w:ascii="Times New Roman"/>
          <w:b w:val="false"/>
          <w:i w:val="false"/>
          <w:color w:val="000000"/>
          <w:sz w:val="28"/>
        </w:rPr>
        <w:t>
      қарыздарды өтеу – 11 768,0 мың теңге;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16 273,1 мың теңге.";</w:t>
      </w:r>
    </w:p>
    <w:bookmarkEnd w:id="17"/>
    <w:bookmarkStart w:name="z22"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18"/>
    <w:bookmarkStart w:name="z23" w:id="19"/>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27 қарашадағы </w:t>
            </w:r>
            <w:r>
              <w:br/>
            </w:r>
            <w:r>
              <w:rPr>
                <w:rFonts w:ascii="Times New Roman"/>
                <w:b w:val="false"/>
                <w:i w:val="false"/>
                <w:color w:val="000000"/>
                <w:sz w:val="20"/>
              </w:rPr>
              <w:t>№ 28/2-VІ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19/3-VІ шешіміне 1 қосымша</w:t>
            </w:r>
          </w:p>
        </w:tc>
      </w:tr>
    </w:tbl>
    <w:bookmarkStart w:name="z26" w:id="20"/>
    <w:p>
      <w:pPr>
        <w:spacing w:after="0"/>
        <w:ind w:left="0"/>
        <w:jc w:val="left"/>
      </w:pPr>
      <w:r>
        <w:rPr>
          <w:rFonts w:ascii="Times New Roman"/>
          <w:b/>
          <w:i w:val="false"/>
          <w:color w:val="000000"/>
        </w:rPr>
        <w:t xml:space="preserve"> 2018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3 541 212,6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42 549,9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3 197 135,6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3 197 135,6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3 197 135,6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449 561,0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205 801,6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3 557 485,7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124 087,0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1 941 082,5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1 627 686,0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1 391 903,0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214 894,5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қардыландыру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