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6691" w14:textId="7046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Аягөз ауданының бюджеті туралы" Аягөз аудандық мәслихатының 2017 жылғы 25 желтоқсандағы № 17/125-VІ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2018 жылғы 22 қазандағы № 29/197-VI шешімі. Шығыс Қазақстан облысы Әділет департаментінің Аягөз аудандық Әділет басқармасында 2018 жылғы 29 қазанда № 5-6-182 болып тіркелді. Күші жойылды - Шығыс Қазақстан облысы Аягөз аудандық мәслихатының 2018 жылғы 24 желтоқсандағы № 33/214-VI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24.12.2018 </w:t>
      </w:r>
      <w:r>
        <w:rPr>
          <w:rFonts w:ascii="Times New Roman"/>
          <w:b w:val="false"/>
          <w:i w:val="false"/>
          <w:color w:val="ff0000"/>
          <w:sz w:val="28"/>
        </w:rPr>
        <w:t>№ 33/214-VI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10 қазандағы № 23/264-VI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5682 нөмірімен тіркелген) сәйкес Аягөз аудандық мәслихаты ШЕШІМ ҚАБЫЛДАДЫ:</w:t>
      </w:r>
    </w:p>
    <w:p>
      <w:pPr>
        <w:spacing w:after="0"/>
        <w:ind w:left="0"/>
        <w:jc w:val="both"/>
      </w:pPr>
      <w:r>
        <w:rPr>
          <w:rFonts w:ascii="Times New Roman"/>
          <w:b w:val="false"/>
          <w:i w:val="false"/>
          <w:color w:val="000000"/>
          <w:sz w:val="28"/>
        </w:rPr>
        <w:t xml:space="preserve">
      1. "2018-2020 жылдарға арналған Аягөз ауданының бюджеті туралы" Аягөз аудандық мәслихатының 2017 жылғы 25 желтоқсандағы № 17/125-VІ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5372 нөмірімен тіркелген, Қазақстан Республикасының нормативтық құқықтық актілерінің электрондық түрдегі эталондық бақылау банкінде 2018 жылдың 3 қаңтарында, "Аягөз жаңалықтары" газетінің 2018 жылдың 13 қаңтарында жарияланған)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4" w:id="0"/>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0"/>
    <w:bookmarkStart w:name="z5" w:id="1"/>
    <w:p>
      <w:pPr>
        <w:spacing w:after="0"/>
        <w:ind w:left="0"/>
        <w:jc w:val="both"/>
      </w:pPr>
      <w:r>
        <w:rPr>
          <w:rFonts w:ascii="Times New Roman"/>
          <w:b w:val="false"/>
          <w:i w:val="false"/>
          <w:color w:val="000000"/>
          <w:sz w:val="28"/>
        </w:rPr>
        <w:t>
      1) кірістер – 10056441,8 мың теңге, соның ішінде:</w:t>
      </w:r>
    </w:p>
    <w:bookmarkEnd w:id="1"/>
    <w:bookmarkStart w:name="z6" w:id="2"/>
    <w:p>
      <w:pPr>
        <w:spacing w:after="0"/>
        <w:ind w:left="0"/>
        <w:jc w:val="both"/>
      </w:pPr>
      <w:r>
        <w:rPr>
          <w:rFonts w:ascii="Times New Roman"/>
          <w:b w:val="false"/>
          <w:i w:val="false"/>
          <w:color w:val="000000"/>
          <w:sz w:val="28"/>
        </w:rPr>
        <w:t>
      салықтық түсімдер – 4354358,3 мың теңге;</w:t>
      </w:r>
    </w:p>
    <w:bookmarkEnd w:id="2"/>
    <w:bookmarkStart w:name="z7" w:id="3"/>
    <w:p>
      <w:pPr>
        <w:spacing w:after="0"/>
        <w:ind w:left="0"/>
        <w:jc w:val="both"/>
      </w:pPr>
      <w:r>
        <w:rPr>
          <w:rFonts w:ascii="Times New Roman"/>
          <w:b w:val="false"/>
          <w:i w:val="false"/>
          <w:color w:val="000000"/>
          <w:sz w:val="28"/>
        </w:rPr>
        <w:t>
      салықтық емес түсімдер – 16925,9 мың теңге;</w:t>
      </w:r>
    </w:p>
    <w:bookmarkEnd w:id="3"/>
    <w:bookmarkStart w:name="z8" w:id="4"/>
    <w:p>
      <w:pPr>
        <w:spacing w:after="0"/>
        <w:ind w:left="0"/>
        <w:jc w:val="both"/>
      </w:pPr>
      <w:r>
        <w:rPr>
          <w:rFonts w:ascii="Times New Roman"/>
          <w:b w:val="false"/>
          <w:i w:val="false"/>
          <w:color w:val="000000"/>
          <w:sz w:val="28"/>
        </w:rPr>
        <w:t>
      негізгі капиталды сатудан түсетін түсімдер – 10948,0 мың теңге;</w:t>
      </w:r>
    </w:p>
    <w:bookmarkEnd w:id="4"/>
    <w:bookmarkStart w:name="z9" w:id="5"/>
    <w:p>
      <w:pPr>
        <w:spacing w:after="0"/>
        <w:ind w:left="0"/>
        <w:jc w:val="both"/>
      </w:pPr>
      <w:r>
        <w:rPr>
          <w:rFonts w:ascii="Times New Roman"/>
          <w:b w:val="false"/>
          <w:i w:val="false"/>
          <w:color w:val="000000"/>
          <w:sz w:val="28"/>
        </w:rPr>
        <w:t>
      трансферттер түсімі – 5674209,6 мың теңге;</w:t>
      </w:r>
    </w:p>
    <w:bookmarkEnd w:id="5"/>
    <w:bookmarkStart w:name="z10" w:id="6"/>
    <w:p>
      <w:pPr>
        <w:spacing w:after="0"/>
        <w:ind w:left="0"/>
        <w:jc w:val="both"/>
      </w:pPr>
      <w:r>
        <w:rPr>
          <w:rFonts w:ascii="Times New Roman"/>
          <w:b w:val="false"/>
          <w:i w:val="false"/>
          <w:color w:val="000000"/>
          <w:sz w:val="28"/>
        </w:rPr>
        <w:t>
      2) шығындар – 10071766,7 мың теңге;</w:t>
      </w:r>
    </w:p>
    <w:bookmarkEnd w:id="6"/>
    <w:bookmarkStart w:name="z11" w:id="7"/>
    <w:p>
      <w:pPr>
        <w:spacing w:after="0"/>
        <w:ind w:left="0"/>
        <w:jc w:val="both"/>
      </w:pPr>
      <w:r>
        <w:rPr>
          <w:rFonts w:ascii="Times New Roman"/>
          <w:b w:val="false"/>
          <w:i w:val="false"/>
          <w:color w:val="000000"/>
          <w:sz w:val="28"/>
        </w:rPr>
        <w:t>
      3) таза бюджеттік кредиттеу – 9967,0 мың теңге, соның ішінде:</w:t>
      </w:r>
    </w:p>
    <w:bookmarkEnd w:id="7"/>
    <w:bookmarkStart w:name="z12" w:id="8"/>
    <w:p>
      <w:pPr>
        <w:spacing w:after="0"/>
        <w:ind w:left="0"/>
        <w:jc w:val="both"/>
      </w:pPr>
      <w:r>
        <w:rPr>
          <w:rFonts w:ascii="Times New Roman"/>
          <w:b w:val="false"/>
          <w:i w:val="false"/>
          <w:color w:val="000000"/>
          <w:sz w:val="28"/>
        </w:rPr>
        <w:t>
      бюджеттік кредиттер – 15374,0 мың теңге;</w:t>
      </w:r>
    </w:p>
    <w:bookmarkEnd w:id="8"/>
    <w:bookmarkStart w:name="z13" w:id="9"/>
    <w:p>
      <w:pPr>
        <w:spacing w:after="0"/>
        <w:ind w:left="0"/>
        <w:jc w:val="both"/>
      </w:pPr>
      <w:r>
        <w:rPr>
          <w:rFonts w:ascii="Times New Roman"/>
          <w:b w:val="false"/>
          <w:i w:val="false"/>
          <w:color w:val="000000"/>
          <w:sz w:val="28"/>
        </w:rPr>
        <w:t>
      бюджеттік кредиттерді өтеу – 5407,0 мың теңге;</w:t>
      </w:r>
    </w:p>
    <w:bookmarkEnd w:id="9"/>
    <w:bookmarkStart w:name="z14" w:id="10"/>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0"/>
    <w:bookmarkStart w:name="z15" w:id="11"/>
    <w:p>
      <w:pPr>
        <w:spacing w:after="0"/>
        <w:ind w:left="0"/>
        <w:jc w:val="both"/>
      </w:pPr>
      <w:r>
        <w:rPr>
          <w:rFonts w:ascii="Times New Roman"/>
          <w:b w:val="false"/>
          <w:i w:val="false"/>
          <w:color w:val="000000"/>
          <w:sz w:val="28"/>
        </w:rPr>
        <w:t>
      қаржы активтерін сатып алу – 0,0 мың теңге;</w:t>
      </w:r>
    </w:p>
    <w:bookmarkEnd w:id="11"/>
    <w:bookmarkStart w:name="z16" w:id="1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- 25291,9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25291,9 мың теңге, соның ішінде:</w:t>
      </w:r>
    </w:p>
    <w:bookmarkEnd w:id="14"/>
    <w:bookmarkStart w:name="z19" w:id="15"/>
    <w:p>
      <w:pPr>
        <w:spacing w:after="0"/>
        <w:ind w:left="0"/>
        <w:jc w:val="both"/>
      </w:pPr>
      <w:r>
        <w:rPr>
          <w:rFonts w:ascii="Times New Roman"/>
          <w:b w:val="false"/>
          <w:i w:val="false"/>
          <w:color w:val="000000"/>
          <w:sz w:val="28"/>
        </w:rPr>
        <w:t>
      қарыздар түсімі – 15210,0 мың теңге;</w:t>
      </w:r>
    </w:p>
    <w:bookmarkEnd w:id="15"/>
    <w:bookmarkStart w:name="z20" w:id="16"/>
    <w:p>
      <w:pPr>
        <w:spacing w:after="0"/>
        <w:ind w:left="0"/>
        <w:jc w:val="both"/>
      </w:pPr>
      <w:r>
        <w:rPr>
          <w:rFonts w:ascii="Times New Roman"/>
          <w:b w:val="false"/>
          <w:i w:val="false"/>
          <w:color w:val="000000"/>
          <w:sz w:val="28"/>
        </w:rPr>
        <w:t>
      қарыздарды өтеу – 5407,0 мың теңге;</w:t>
      </w:r>
    </w:p>
    <w:bookmarkEnd w:id="16"/>
    <w:bookmarkStart w:name="z21" w:id="17"/>
    <w:p>
      <w:pPr>
        <w:spacing w:after="0"/>
        <w:ind w:left="0"/>
        <w:jc w:val="both"/>
      </w:pPr>
      <w:r>
        <w:rPr>
          <w:rFonts w:ascii="Times New Roman"/>
          <w:b w:val="false"/>
          <w:i w:val="false"/>
          <w:color w:val="000000"/>
          <w:sz w:val="28"/>
        </w:rPr>
        <w:t>
      бюджет қаражатының пайдаланылатын қалдықтары – 15488,9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bookmarkStart w:name="z23" w:id="18"/>
    <w:p>
      <w:pPr>
        <w:spacing w:after="0"/>
        <w:ind w:left="0"/>
        <w:jc w:val="both"/>
      </w:pPr>
      <w:r>
        <w:rPr>
          <w:rFonts w:ascii="Times New Roman"/>
          <w:b w:val="false"/>
          <w:i w:val="false"/>
          <w:color w:val="000000"/>
          <w:sz w:val="28"/>
        </w:rPr>
        <w:t xml:space="preserve">
      "3.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10 қазандағы № 23/264-VI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5682 нөмірімен тіркелген) сәйкес 2018 жылға арналған кірістерді бөлу нормативтері орындауға алынсын: </w:t>
      </w:r>
    </w:p>
    <w:bookmarkEnd w:id="18"/>
    <w:bookmarkStart w:name="z24" w:id="19"/>
    <w:p>
      <w:pPr>
        <w:spacing w:after="0"/>
        <w:ind w:left="0"/>
        <w:jc w:val="both"/>
      </w:pPr>
      <w:r>
        <w:rPr>
          <w:rFonts w:ascii="Times New Roman"/>
          <w:b w:val="false"/>
          <w:i w:val="false"/>
          <w:color w:val="000000"/>
          <w:sz w:val="28"/>
        </w:rPr>
        <w:t>
      1) төлем көзінен салынатын, кірістерден ұсталатын жеке табыс салығы – 52,0 %;</w:t>
      </w:r>
    </w:p>
    <w:bookmarkEnd w:id="19"/>
    <w:bookmarkStart w:name="z25" w:id="20"/>
    <w:p>
      <w:pPr>
        <w:spacing w:after="0"/>
        <w:ind w:left="0"/>
        <w:jc w:val="both"/>
      </w:pPr>
      <w:r>
        <w:rPr>
          <w:rFonts w:ascii="Times New Roman"/>
          <w:b w:val="false"/>
          <w:i w:val="false"/>
          <w:color w:val="000000"/>
          <w:sz w:val="28"/>
        </w:rPr>
        <w:t>
      2) әлеуметтік салық – 52,0 %.";</w:t>
      </w:r>
    </w:p>
    <w:bookmarkEnd w:id="20"/>
    <w:bookmarkStart w:name="z26"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7" w:id="22"/>
    <w:p>
      <w:pPr>
        <w:spacing w:after="0"/>
        <w:ind w:left="0"/>
        <w:jc w:val="both"/>
      </w:pPr>
      <w:r>
        <w:rPr>
          <w:rFonts w:ascii="Times New Roman"/>
          <w:b w:val="false"/>
          <w:i w:val="false"/>
          <w:color w:val="000000"/>
          <w:sz w:val="28"/>
        </w:rPr>
        <w:t>
      2. Осы шешiм 2018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2018 жылғы 22 қазандағы </w:t>
            </w:r>
            <w:r>
              <w:br/>
            </w:r>
            <w:r>
              <w:rPr>
                <w:rFonts w:ascii="Times New Roman"/>
                <w:b w:val="false"/>
                <w:i w:val="false"/>
                <w:color w:val="000000"/>
                <w:sz w:val="20"/>
              </w:rPr>
              <w:t>№ 29/197-VI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17/125-VІ шешіміне </w:t>
            </w:r>
            <w:r>
              <w:br/>
            </w:r>
            <w:r>
              <w:rPr>
                <w:rFonts w:ascii="Times New Roman"/>
                <w:b w:val="false"/>
                <w:i w:val="false"/>
                <w:color w:val="000000"/>
                <w:sz w:val="20"/>
              </w:rPr>
              <w:t>1 қосымша</w:t>
            </w:r>
          </w:p>
        </w:tc>
      </w:tr>
    </w:tbl>
    <w:bookmarkStart w:name="z30" w:id="23"/>
    <w:p>
      <w:pPr>
        <w:spacing w:after="0"/>
        <w:ind w:left="0"/>
        <w:jc w:val="left"/>
      </w:pPr>
      <w:r>
        <w:rPr>
          <w:rFonts w:ascii="Times New Roman"/>
          <w:b/>
          <w:i w:val="false"/>
          <w:color w:val="000000"/>
        </w:rPr>
        <w:t xml:space="preserve"> 2018 жылға Аягөз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77"/>
        <w:gridCol w:w="565"/>
        <w:gridCol w:w="877"/>
        <w:gridCol w:w="6188"/>
        <w:gridCol w:w="32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10056441,8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4354358,3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721469,6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721469,6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716466,6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584693,1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584693,1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584693,1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2970223,6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2950432,6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2950148,6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түрлерімен айналысуға лицензияларды пайдаланғаны үшін төлемақы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5674209,6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5674209,6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5674209,6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1033027,6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1298943,0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3342239,0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468"/>
        <w:gridCol w:w="988"/>
        <w:gridCol w:w="988"/>
        <w:gridCol w:w="988"/>
        <w:gridCol w:w="5463"/>
        <w:gridCol w:w="26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10071766,7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451019,3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161950,2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142057,2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259973,1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252155,5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252155,5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238579,5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26925,3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130696,5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86925,5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80957,7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46508,7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5533582,4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642567,9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642567,9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216514,3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426053,6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426053,6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4484008,2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118846,3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118846,3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4363398,8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4287198,6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282131,0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4005067,6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407006,3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407006,3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44077,9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137451,7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20384,5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204081,9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743733,8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258485,8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252665,0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252665,0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449442,8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449442,8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112903,2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66807,5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66895,1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47356,1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35805,2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35805,2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30697,9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1443342,3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256169,0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256169,0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256169,0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1146652,5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1146652,5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62369,8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138258,7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18258,7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943838,0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40520,8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31079,2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22375,2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209994,8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209994,8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209994,8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20927,4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59310,1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36233,1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226968,7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42708,9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42708,9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24463,2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144246,0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825417,6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825417,6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825417,6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570283,0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