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4740d" w14:textId="e7474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Аягөз ауданының бюджеті туралы" Аягөз аудандық мәслихатының 2017 жылғы 25 желтоқсандағы № 17/125-VІ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2018 жылғы 15 наурыздағы № 20/144-VI шешімі. Шығыс Қазақстан облысының Әділет департаментінде 2018 жылғы 26 наурызда № 5549 болып тіркелді. Күші жойылды - Шығыс Қазақстан облысы Аягөз аудандық мәслихатының 2018 жылғы 24 желтоқсандағы № 33/214-VI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Аягөз аудандық мәслихатының 24.12.2018 </w:t>
      </w:r>
      <w:r>
        <w:rPr>
          <w:rFonts w:ascii="Times New Roman"/>
          <w:b w:val="false"/>
          <w:i w:val="false"/>
          <w:color w:val="ff0000"/>
          <w:sz w:val="28"/>
        </w:rPr>
        <w:t>№ 33/214-VI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және "2018-2020 жылдарға арналған облыстық бюджет туралы" Шығыс Қазақстан облыстық мәслихатының 2017 жылғы 13 желтоқсандағы № 16/176-VІ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2018 жылғы 27 ақпандағы № 18/202-VI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5508 нөмірімен тіркелген) сәйкес Аягөз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"2018-2020 жылдарға арналған Аягөз ауданының бюджеті туралы" Аягөз аудандық мәслихатының 2017 жылғы 25 желтоқсандағы № 17/125-VІ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5372 нөмірімен тіркелген, Қазақстан Республикасының нормативтық құқықтық актілерінің электрондық түрдегі эталондық бақылау банкінде 2018 жылдың 3 қаңтарында, "Аягөз жаңалықтары" газетінің 2018 жылдың 13 қаңтарында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"1. 2018-2020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2"/>
    <w:bookmarkStart w:name="z5" w:id="3"/>
    <w:p>
      <w:pPr>
        <w:spacing w:after="0"/>
        <w:ind w:left="0"/>
        <w:jc w:val="both"/>
      </w:pPr>
      <w:r>
        <w:rPr>
          <w:rFonts w:ascii="Times New Roman"/>
          <w:b w:val="false"/>
          <w:i w:val="false"/>
          <w:color w:val="000000"/>
          <w:sz w:val="28"/>
        </w:rPr>
        <w:t>
      1) кірістер – 8762983,0 мың теңге, соның ішінде:</w:t>
      </w:r>
    </w:p>
    <w:bookmarkEnd w:id="3"/>
    <w:bookmarkStart w:name="z6" w:id="4"/>
    <w:p>
      <w:pPr>
        <w:spacing w:after="0"/>
        <w:ind w:left="0"/>
        <w:jc w:val="both"/>
      </w:pPr>
      <w:r>
        <w:rPr>
          <w:rFonts w:ascii="Times New Roman"/>
          <w:b w:val="false"/>
          <w:i w:val="false"/>
          <w:color w:val="000000"/>
          <w:sz w:val="28"/>
        </w:rPr>
        <w:t>
      салықтық түсімдер – 4324391,0 мың теңге;</w:t>
      </w:r>
    </w:p>
    <w:bookmarkEnd w:id="4"/>
    <w:bookmarkStart w:name="z7" w:id="5"/>
    <w:p>
      <w:pPr>
        <w:spacing w:after="0"/>
        <w:ind w:left="0"/>
        <w:jc w:val="both"/>
      </w:pPr>
      <w:r>
        <w:rPr>
          <w:rFonts w:ascii="Times New Roman"/>
          <w:b w:val="false"/>
          <w:i w:val="false"/>
          <w:color w:val="000000"/>
          <w:sz w:val="28"/>
        </w:rPr>
        <w:t>
      салықтық емес түсімдер – 5362,0 мың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10948,0 мың теңге;</w:t>
      </w:r>
    </w:p>
    <w:bookmarkEnd w:id="6"/>
    <w:bookmarkStart w:name="z9" w:id="7"/>
    <w:p>
      <w:pPr>
        <w:spacing w:after="0"/>
        <w:ind w:left="0"/>
        <w:jc w:val="both"/>
      </w:pPr>
      <w:r>
        <w:rPr>
          <w:rFonts w:ascii="Times New Roman"/>
          <w:b w:val="false"/>
          <w:i w:val="false"/>
          <w:color w:val="000000"/>
          <w:sz w:val="28"/>
        </w:rPr>
        <w:t>
      трансферттер түсімі – 4422282,0 мың теңге;</w:t>
      </w:r>
    </w:p>
    <w:bookmarkEnd w:id="7"/>
    <w:bookmarkStart w:name="z10" w:id="8"/>
    <w:p>
      <w:pPr>
        <w:spacing w:after="0"/>
        <w:ind w:left="0"/>
        <w:jc w:val="both"/>
      </w:pPr>
      <w:r>
        <w:rPr>
          <w:rFonts w:ascii="Times New Roman"/>
          <w:b w:val="false"/>
          <w:i w:val="false"/>
          <w:color w:val="000000"/>
          <w:sz w:val="28"/>
        </w:rPr>
        <w:t>
      2) шығындар – 8778307,9 мың теңге;</w:t>
      </w:r>
    </w:p>
    <w:bookmarkEnd w:id="8"/>
    <w:bookmarkStart w:name="z11" w:id="9"/>
    <w:p>
      <w:pPr>
        <w:spacing w:after="0"/>
        <w:ind w:left="0"/>
        <w:jc w:val="both"/>
      </w:pPr>
      <w:r>
        <w:rPr>
          <w:rFonts w:ascii="Times New Roman"/>
          <w:b w:val="false"/>
          <w:i w:val="false"/>
          <w:color w:val="000000"/>
          <w:sz w:val="28"/>
        </w:rPr>
        <w:t>
      3) таза бюджеттік кредиттеу – 12795,0 мың теңге, соның ішінде:</w:t>
      </w:r>
    </w:p>
    <w:bookmarkEnd w:id="9"/>
    <w:bookmarkStart w:name="z12" w:id="10"/>
    <w:p>
      <w:pPr>
        <w:spacing w:after="0"/>
        <w:ind w:left="0"/>
        <w:jc w:val="both"/>
      </w:pPr>
      <w:r>
        <w:rPr>
          <w:rFonts w:ascii="Times New Roman"/>
          <w:b w:val="false"/>
          <w:i w:val="false"/>
          <w:color w:val="000000"/>
          <w:sz w:val="28"/>
        </w:rPr>
        <w:t>
      бюджеттік кредиттер – 18202,0 мың теңге;</w:t>
      </w:r>
    </w:p>
    <w:bookmarkEnd w:id="10"/>
    <w:bookmarkStart w:name="z13" w:id="11"/>
    <w:p>
      <w:pPr>
        <w:spacing w:after="0"/>
        <w:ind w:left="0"/>
        <w:jc w:val="both"/>
      </w:pPr>
      <w:r>
        <w:rPr>
          <w:rFonts w:ascii="Times New Roman"/>
          <w:b w:val="false"/>
          <w:i w:val="false"/>
          <w:color w:val="000000"/>
          <w:sz w:val="28"/>
        </w:rPr>
        <w:t>
      бюджеттік кредиттерді өтеу – 5407,0 мың теңге;</w:t>
      </w:r>
    </w:p>
    <w:bookmarkEnd w:id="11"/>
    <w:bookmarkStart w:name="z14" w:id="12"/>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2"/>
    <w:bookmarkStart w:name="z15"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6"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17" w:id="15"/>
    <w:p>
      <w:pPr>
        <w:spacing w:after="0"/>
        <w:ind w:left="0"/>
        <w:jc w:val="both"/>
      </w:pPr>
      <w:r>
        <w:rPr>
          <w:rFonts w:ascii="Times New Roman"/>
          <w:b w:val="false"/>
          <w:i w:val="false"/>
          <w:color w:val="000000"/>
          <w:sz w:val="28"/>
        </w:rPr>
        <w:t>
      5) бюджет тапшылығы (профициті) – - 28119,9 мың теңге;</w:t>
      </w:r>
    </w:p>
    <w:bookmarkEnd w:id="15"/>
    <w:bookmarkStart w:name="z18" w:id="16"/>
    <w:p>
      <w:pPr>
        <w:spacing w:after="0"/>
        <w:ind w:left="0"/>
        <w:jc w:val="both"/>
      </w:pPr>
      <w:r>
        <w:rPr>
          <w:rFonts w:ascii="Times New Roman"/>
          <w:b w:val="false"/>
          <w:i w:val="false"/>
          <w:color w:val="000000"/>
          <w:sz w:val="28"/>
        </w:rPr>
        <w:t>
      6) бюджет тапшылығын қаржыландыру (профицитін пайдалану) – 28119,9 мың теңге, соның ішінде:</w:t>
      </w:r>
    </w:p>
    <w:bookmarkEnd w:id="16"/>
    <w:bookmarkStart w:name="z19" w:id="17"/>
    <w:p>
      <w:pPr>
        <w:spacing w:after="0"/>
        <w:ind w:left="0"/>
        <w:jc w:val="both"/>
      </w:pPr>
      <w:r>
        <w:rPr>
          <w:rFonts w:ascii="Times New Roman"/>
          <w:b w:val="false"/>
          <w:i w:val="false"/>
          <w:color w:val="000000"/>
          <w:sz w:val="28"/>
        </w:rPr>
        <w:t>
      қарыздар түсімі – 18038,0 мың теңге;</w:t>
      </w:r>
    </w:p>
    <w:bookmarkEnd w:id="17"/>
    <w:bookmarkStart w:name="z20" w:id="18"/>
    <w:p>
      <w:pPr>
        <w:spacing w:after="0"/>
        <w:ind w:left="0"/>
        <w:jc w:val="both"/>
      </w:pPr>
      <w:r>
        <w:rPr>
          <w:rFonts w:ascii="Times New Roman"/>
          <w:b w:val="false"/>
          <w:i w:val="false"/>
          <w:color w:val="000000"/>
          <w:sz w:val="28"/>
        </w:rPr>
        <w:t>
      қарыздарды өтеу – 5407,0 мың теңге;</w:t>
      </w:r>
    </w:p>
    <w:bookmarkEnd w:id="18"/>
    <w:bookmarkStart w:name="z21" w:id="19"/>
    <w:p>
      <w:pPr>
        <w:spacing w:after="0"/>
        <w:ind w:left="0"/>
        <w:jc w:val="both"/>
      </w:pPr>
      <w:r>
        <w:rPr>
          <w:rFonts w:ascii="Times New Roman"/>
          <w:b w:val="false"/>
          <w:i w:val="false"/>
          <w:color w:val="000000"/>
          <w:sz w:val="28"/>
        </w:rPr>
        <w:t xml:space="preserve">
      бюджет қаражатының пайдаланылатын қалдықтары – 15488,9 мың теңге."; </w:t>
      </w:r>
    </w:p>
    <w:bookmarkEnd w:id="19"/>
    <w:bookmarkStart w:name="z22"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3" w:id="21"/>
    <w:p>
      <w:pPr>
        <w:spacing w:after="0"/>
        <w:ind w:left="0"/>
        <w:jc w:val="both"/>
      </w:pPr>
      <w:r>
        <w:rPr>
          <w:rFonts w:ascii="Times New Roman"/>
          <w:b w:val="false"/>
          <w:i w:val="false"/>
          <w:color w:val="000000"/>
          <w:sz w:val="28"/>
        </w:rPr>
        <w:t>
      2. Осы шешiм 2018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Аягөз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маслихатының</w:t>
            </w:r>
            <w:r>
              <w:br/>
            </w:r>
            <w:r>
              <w:rPr>
                <w:rFonts w:ascii="Times New Roman"/>
                <w:b w:val="false"/>
                <w:i w:val="false"/>
                <w:color w:val="000000"/>
                <w:sz w:val="20"/>
              </w:rPr>
              <w:t xml:space="preserve">2018 жылғы 15 наурыздағы </w:t>
            </w:r>
            <w:r>
              <w:br/>
            </w:r>
            <w:r>
              <w:rPr>
                <w:rFonts w:ascii="Times New Roman"/>
                <w:b w:val="false"/>
                <w:i w:val="false"/>
                <w:color w:val="000000"/>
                <w:sz w:val="20"/>
              </w:rPr>
              <w:t>№ 20/144-VI шешіміне қосымша</w:t>
            </w:r>
            <w:r>
              <w:br/>
            </w:r>
            <w:r>
              <w:rPr>
                <w:rFonts w:ascii="Times New Roman"/>
                <w:b w:val="false"/>
                <w:i w:val="false"/>
                <w:color w:val="000000"/>
                <w:sz w:val="20"/>
              </w:rPr>
              <w:t>Аягөз аудандық маслихатының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17/125-VI шешіміне</w:t>
            </w:r>
            <w:r>
              <w:br/>
            </w:r>
            <w:r>
              <w:rPr>
                <w:rFonts w:ascii="Times New Roman"/>
                <w:b w:val="false"/>
                <w:i w:val="false"/>
                <w:color w:val="000000"/>
                <w:sz w:val="20"/>
              </w:rPr>
              <w:t>1 қосымша</w:t>
            </w:r>
          </w:p>
        </w:tc>
      </w:tr>
    </w:tbl>
    <w:bookmarkStart w:name="z25" w:id="22"/>
    <w:p>
      <w:pPr>
        <w:spacing w:after="0"/>
        <w:ind w:left="0"/>
        <w:jc w:val="left"/>
      </w:pPr>
      <w:r>
        <w:rPr>
          <w:rFonts w:ascii="Times New Roman"/>
          <w:b/>
          <w:i w:val="false"/>
          <w:color w:val="000000"/>
        </w:rPr>
        <w:t xml:space="preserve"> 2018 жылға Аягөз ауданының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900"/>
        <w:gridCol w:w="580"/>
        <w:gridCol w:w="900"/>
        <w:gridCol w:w="6350"/>
        <w:gridCol w:w="29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 (мың теңге)</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8762983,0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4324391,0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1027502,0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1027502,0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салынатын табыстардан ұсталатын жеке табыс салығы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1020959,0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шетелдік азаматтар табыстарынан ұсталатын жеке табыс салығы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847338,0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847338,0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847338,0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2358999,0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2341765,0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2341481,0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жеке тұлғалардан алынатын жер салығын қоспағанда, жер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74133,0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16419,0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16419,0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16419,0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меншігіне жататын жер учаскелері бойынша сервитут үшін төлемақы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қызметтерді) өткізуінен түсетін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10948,0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10948,0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4422282,0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4422282,0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4422282,0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645436,0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434607,0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3342239,0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478"/>
        <w:gridCol w:w="1009"/>
        <w:gridCol w:w="1009"/>
        <w:gridCol w:w="1009"/>
        <w:gridCol w:w="5582"/>
        <w:gridCol w:w="247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 (мың теңге)</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8778307,9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572288,4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435550,2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137074,0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135554,0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270015,2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264065,2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264065,2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124921,2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63849,2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17141,2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5002571,4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620235,2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620235,2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194181,6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426053,6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426053,6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4107293,0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108496,3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108496,3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3996556,7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3920609,7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3907827,7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75947,0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275043,2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275043,2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35613,2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125752,0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92542,7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690176,8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245051,0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237665,0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237665,0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118161,0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410836,5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410836,5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87662,0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58507,5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жергілікті бюджет қаражаты есебінен іске асыру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34289,3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34289,3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621051,9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558688,0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558688,0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қолдануды ұйымдастыру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328563,0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267607,0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34123,9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34123,9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18895,9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352371,3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204581,3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204581,3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204581,3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56172,0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214060,2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шарушылығы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183079,0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183079,0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139843,0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17456,2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368741,5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359495,5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359495,5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359255,5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838052,4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838052,4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838052,4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253096,0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570283,0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-28119,9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28119,9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15488,9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15488,9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15488,9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