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438d7" w14:textId="56438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ауданының Аягөз қаласының аумағында жергілікті ауқымдағы төтенше жағдай жариялау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ауданы әкімінің 2018 жылғы 19 наурыздағы № 2 шешімі. Шығыс Қазақстан облысының Әділет департаментінде 2018 жылғы 27 наурызда № 5561 болып тіркелді. Күші жойылды - Шығыс Қазақстан облысы Аягөз ауданы әкімінің 2020 жылғы 3 наурыздағы № 1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Аягөз ауданы әкімінің 03.03.2020 № 1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мемелекеттік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33 бабының</w:t>
      </w:r>
      <w:r>
        <w:rPr>
          <w:rFonts w:ascii="Times New Roman"/>
          <w:b w:val="false"/>
          <w:i w:val="false"/>
          <w:color w:val="000000"/>
          <w:sz w:val="28"/>
        </w:rPr>
        <w:t xml:space="preserve"> 1-тармағының 13) тармақшасына, "Азаматтық қорғау туралы" Қазақстан Республикасының 2014 жылғы 11 сәуірдегі Заңының </w:t>
      </w:r>
      <w:r>
        <w:rPr>
          <w:rFonts w:ascii="Times New Roman"/>
          <w:b w:val="false"/>
          <w:i w:val="false"/>
          <w:color w:val="000000"/>
          <w:sz w:val="28"/>
        </w:rPr>
        <w:t>1 бабы</w:t>
      </w:r>
      <w:r>
        <w:rPr>
          <w:rFonts w:ascii="Times New Roman"/>
          <w:b w:val="false"/>
          <w:i w:val="false"/>
          <w:color w:val="000000"/>
          <w:sz w:val="28"/>
        </w:rPr>
        <w:t> 62 тармақшасы және </w:t>
      </w:r>
      <w:r>
        <w:rPr>
          <w:rFonts w:ascii="Times New Roman"/>
          <w:b w:val="false"/>
          <w:i w:val="false"/>
          <w:color w:val="000000"/>
          <w:sz w:val="28"/>
        </w:rPr>
        <w:t>48 бабына</w:t>
      </w:r>
      <w:r>
        <w:rPr>
          <w:rFonts w:ascii="Times New Roman"/>
          <w:b w:val="false"/>
          <w:i w:val="false"/>
          <w:color w:val="000000"/>
          <w:sz w:val="28"/>
        </w:rPr>
        <w:t>, Қазақстан Республикасы Үкіметінің 2014 жылғы 2 шілдедегі № 756 "Табиғи және техногендік сипаттағы төтенше жағдайлардың сынаптамасын белгілеу туралы" </w:t>
      </w:r>
      <w:r>
        <w:rPr>
          <w:rFonts w:ascii="Times New Roman"/>
          <w:b w:val="false"/>
          <w:i w:val="false"/>
          <w:color w:val="000000"/>
          <w:sz w:val="28"/>
        </w:rPr>
        <w:t>қаулысына</w:t>
      </w:r>
      <w:r>
        <w:rPr>
          <w:rFonts w:ascii="Times New Roman"/>
          <w:b w:val="false"/>
          <w:i w:val="false"/>
          <w:color w:val="000000"/>
          <w:sz w:val="28"/>
        </w:rPr>
        <w:t xml:space="preserve"> және Шығыс Қазақстан облысы Аягөз ауданының төтенше жағдайлардың алдын алу және жою жөніндегі комиссия отырысының 2018 жылғы 11 наурыздағы № 2 хаттамасы негізінде, Аягөз ауданының әкімі ШЕШІМ ЕТЕДІ:</w:t>
      </w:r>
    </w:p>
    <w:bookmarkEnd w:id="0"/>
    <w:bookmarkStart w:name="z2" w:id="1"/>
    <w:p>
      <w:pPr>
        <w:spacing w:after="0"/>
        <w:ind w:left="0"/>
        <w:jc w:val="both"/>
      </w:pPr>
      <w:r>
        <w:rPr>
          <w:rFonts w:ascii="Times New Roman"/>
          <w:b w:val="false"/>
          <w:i w:val="false"/>
          <w:color w:val="000000"/>
          <w:sz w:val="28"/>
        </w:rPr>
        <w:t>
      1. Аягөз ауданының Аягөз қаласы аумағында жергілікті ауқымдағы төтенше жағдай жариялансын.</w:t>
      </w:r>
    </w:p>
    <w:bookmarkEnd w:id="1"/>
    <w:bookmarkStart w:name="z3" w:id="2"/>
    <w:p>
      <w:pPr>
        <w:spacing w:after="0"/>
        <w:ind w:left="0"/>
        <w:jc w:val="both"/>
      </w:pPr>
      <w:r>
        <w:rPr>
          <w:rFonts w:ascii="Times New Roman"/>
          <w:b w:val="false"/>
          <w:i w:val="false"/>
          <w:color w:val="000000"/>
          <w:sz w:val="28"/>
        </w:rPr>
        <w:t>
      2. "Аягөз ауданы әкімінің аппараты" мемлекеттік мекемесі Қазақстан Республикасының заңнамалық актілерінде белгіленген тәртіпте:</w:t>
      </w:r>
    </w:p>
    <w:bookmarkEnd w:id="2"/>
    <w:bookmarkStart w:name="z4"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3"/>
    <w:bookmarkStart w:name="z5" w:id="4"/>
    <w:p>
      <w:pPr>
        <w:spacing w:after="0"/>
        <w:ind w:left="0"/>
        <w:jc w:val="both"/>
      </w:pPr>
      <w:r>
        <w:rPr>
          <w:rFonts w:ascii="Times New Roman"/>
          <w:b w:val="false"/>
          <w:i w:val="false"/>
          <w:color w:val="000000"/>
          <w:sz w:val="28"/>
        </w:rPr>
        <w:t>
      2) осы әкімнің шешімі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bookmarkEnd w:id="4"/>
    <w:bookmarkStart w:name="z6" w:id="5"/>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Аягөз ауданының аумағында таратылатын мерзімді баспа басылымдарында ресми жариялауға жолданылуын;</w:t>
      </w:r>
    </w:p>
    <w:bookmarkEnd w:id="5"/>
    <w:bookmarkStart w:name="z7" w:id="6"/>
    <w:p>
      <w:pPr>
        <w:spacing w:after="0"/>
        <w:ind w:left="0"/>
        <w:jc w:val="both"/>
      </w:pPr>
      <w:r>
        <w:rPr>
          <w:rFonts w:ascii="Times New Roman"/>
          <w:b w:val="false"/>
          <w:i w:val="false"/>
          <w:color w:val="000000"/>
          <w:sz w:val="28"/>
        </w:rPr>
        <w:t>
      4) ресми жарияланғаннан кейін осы шешім Аягөз ауданы әкімдігінің интернет-ресурсына орналастыруын қамтамасыз етсін.</w:t>
      </w:r>
    </w:p>
    <w:bookmarkEnd w:id="6"/>
    <w:bookmarkStart w:name="z8" w:id="7"/>
    <w:p>
      <w:pPr>
        <w:spacing w:after="0"/>
        <w:ind w:left="0"/>
        <w:jc w:val="both"/>
      </w:pPr>
      <w:r>
        <w:rPr>
          <w:rFonts w:ascii="Times New Roman"/>
          <w:b w:val="false"/>
          <w:i w:val="false"/>
          <w:color w:val="000000"/>
          <w:sz w:val="28"/>
        </w:rPr>
        <w:t>
      4. Осы шешімнің орындалуын бақылауды аудан әкімінің орынбасары Б. Нукибаевқа жүктелсін.</w:t>
      </w:r>
    </w:p>
    <w:bookmarkEnd w:id="7"/>
    <w:bookmarkStart w:name="z9" w:id="8"/>
    <w:p>
      <w:pPr>
        <w:spacing w:after="0"/>
        <w:ind w:left="0"/>
        <w:jc w:val="both"/>
      </w:pPr>
      <w:r>
        <w:rPr>
          <w:rFonts w:ascii="Times New Roman"/>
          <w:b w:val="false"/>
          <w:i w:val="false"/>
          <w:color w:val="000000"/>
          <w:sz w:val="28"/>
        </w:rPr>
        <w:t>
      5. Осы шешім оның алғашқы ресми жарияланған күнінен бастап күнтізбелік он күн өткеннен кейін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