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e9dfb8" w14:textId="ae9dfb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Бесқарағай ауданының елді мекендеріндегі салық салу объектілерінің орналасқан жерін ескеретін аймаққа бөлу коэффициентін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Бесқарағай ауданы әкімдігінің 2018 жылғы 30 қарашадағы № 326 қаулысы. Шығыс Қазақстан облысы Әділет департаментінің Бесқарағай аудандық Әділет басқармасында 2018 жылғы 6 желтоқсанда № 5-7-147 болып тіркелді. Күші жойылды - Шығыс Қазақстан облысы Бесқарағай ауданы әкімдігінің 2019 жылғы 18 наурыздағы № 70 қаулысымен</w:t>
      </w:r>
    </w:p>
    <w:p>
      <w:pPr>
        <w:spacing w:after="0"/>
        <w:ind w:left="0"/>
        <w:jc w:val="both"/>
      </w:pPr>
      <w:bookmarkStart w:name="z5" w:id="0"/>
      <w:r>
        <w:rPr>
          <w:rFonts w:ascii="Times New Roman"/>
          <w:b w:val="false"/>
          <w:i w:val="false"/>
          <w:color w:val="ff0000"/>
          <w:sz w:val="28"/>
        </w:rPr>
        <w:t xml:space="preserve">
      Ескерту. Күші жойылды - Шығыс Қазақстан облысы Бесқарағай ауданы әкімдігінің 18.03.2019 </w:t>
      </w:r>
      <w:r>
        <w:rPr>
          <w:rFonts w:ascii="Times New Roman"/>
          <w:b w:val="false"/>
          <w:i w:val="false"/>
          <w:color w:val="ff0000"/>
          <w:sz w:val="28"/>
        </w:rPr>
        <w:t>№ 70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еңгізіледі).</w:t>
      </w:r>
      <w:r>
        <w:br/>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"Салық және бюджетке төленетін басқа міндетті төлемдер туралы (Салық кодексі)" Қазақстан Республикасының 2017 жылғы 25 желтоқсандағы Кодексінің 529-бабы </w:t>
      </w:r>
      <w:r>
        <w:rPr>
          <w:rFonts w:ascii="Times New Roman"/>
          <w:b w:val="false"/>
          <w:i w:val="false"/>
          <w:color w:val="000000"/>
          <w:sz w:val="28"/>
        </w:rPr>
        <w:t>6-тармағына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31-бабы </w:t>
      </w:r>
      <w:r>
        <w:rPr>
          <w:rFonts w:ascii="Times New Roman"/>
          <w:b w:val="false"/>
          <w:i w:val="false"/>
          <w:color w:val="000000"/>
          <w:sz w:val="28"/>
        </w:rPr>
        <w:t>2-тармағына</w:t>
      </w:r>
      <w:r>
        <w:rPr>
          <w:rFonts w:ascii="Times New Roman"/>
          <w:b w:val="false"/>
          <w:i w:val="false"/>
          <w:color w:val="000000"/>
          <w:sz w:val="28"/>
        </w:rPr>
        <w:t xml:space="preserve">, "Аймаққа бөлу коэффициентін есептеу әдістемесін бекіту туралы" Қазақстан Республикасы Инвестициялар және даму министрінің 2016 жылғы 22 қаңтардағы № 55 </w:t>
      </w:r>
      <w:r>
        <w:rPr>
          <w:rFonts w:ascii="Times New Roman"/>
          <w:b w:val="false"/>
          <w:i w:val="false"/>
          <w:color w:val="000000"/>
          <w:sz w:val="28"/>
        </w:rPr>
        <w:t>бұйрығына</w:t>
      </w:r>
      <w:r>
        <w:rPr>
          <w:rFonts w:ascii="Times New Roman"/>
          <w:b w:val="false"/>
          <w:i w:val="false"/>
          <w:color w:val="000000"/>
          <w:sz w:val="28"/>
        </w:rPr>
        <w:t xml:space="preserve"> сәйкес (нормативтік құқықтық актілерді мемлекеттік тіркеу Тізілімінде 13285 нөмірмен тіркелген), Бесқарағай аудандық әкімдігі ҚАУЛЫ ЕТЕДІ:</w:t>
      </w:r>
    </w:p>
    <w:bookmarkEnd w:id="1"/>
    <w:bookmarkStart w:name="z8" w:id="2"/>
    <w:p>
      <w:pPr>
        <w:spacing w:after="0"/>
        <w:ind w:left="0"/>
        <w:jc w:val="both"/>
      </w:pPr>
      <w:r>
        <w:rPr>
          <w:rFonts w:ascii="Times New Roman"/>
          <w:b w:val="false"/>
          <w:i w:val="false"/>
          <w:color w:val="000000"/>
          <w:sz w:val="28"/>
        </w:rPr>
        <w:t xml:space="preserve">
      1. Бесқарағай ауданының елді мекендеріндегі салық салу объектісінің орналасқан жерін ескеретін аймаққа бөлу коэффициенті осы қаулыға </w:t>
      </w:r>
      <w:r>
        <w:rPr>
          <w:rFonts w:ascii="Times New Roman"/>
          <w:b w:val="false"/>
          <w:i w:val="false"/>
          <w:color w:val="000000"/>
          <w:sz w:val="28"/>
        </w:rPr>
        <w:t>қосымша</w:t>
      </w:r>
      <w:r>
        <w:rPr>
          <w:rFonts w:ascii="Times New Roman"/>
          <w:b w:val="false"/>
          <w:i w:val="false"/>
          <w:color w:val="000000"/>
          <w:sz w:val="28"/>
        </w:rPr>
        <w:t xml:space="preserve"> бойынша бекітілсін.</w:t>
      </w:r>
    </w:p>
    <w:bookmarkEnd w:id="2"/>
    <w:bookmarkStart w:name="z9" w:id="3"/>
    <w:p>
      <w:pPr>
        <w:spacing w:after="0"/>
        <w:ind w:left="0"/>
        <w:jc w:val="both"/>
      </w:pPr>
      <w:r>
        <w:rPr>
          <w:rFonts w:ascii="Times New Roman"/>
          <w:b w:val="false"/>
          <w:i w:val="false"/>
          <w:color w:val="000000"/>
          <w:sz w:val="28"/>
        </w:rPr>
        <w:t>
      2. "Шығыс Қазақстан облысы Бесқарағай аудандық сәулет, құрылыс, тұрғын үй-коммуналдық шаруашылығы, жолаушылар көлігі және автомобиль жолдары бөлімі" мемлекеттік мекемесі Қазақстан Республикасының заңнамалық актілерінде белгіленген тәртіпте:</w:t>
      </w:r>
    </w:p>
    <w:bookmarkEnd w:id="3"/>
    <w:bookmarkStart w:name="z10" w:id="4"/>
    <w:p>
      <w:pPr>
        <w:spacing w:after="0"/>
        <w:ind w:left="0"/>
        <w:jc w:val="both"/>
      </w:pPr>
      <w:r>
        <w:rPr>
          <w:rFonts w:ascii="Times New Roman"/>
          <w:b w:val="false"/>
          <w:i w:val="false"/>
          <w:color w:val="000000"/>
          <w:sz w:val="28"/>
        </w:rPr>
        <w:t>
      1) осы қаулының аумақтық әділет органдарында мемлекеттік тіркелуін;</w:t>
      </w:r>
    </w:p>
    <w:bookmarkEnd w:id="4"/>
    <w:bookmarkStart w:name="z11" w:id="5"/>
    <w:p>
      <w:pPr>
        <w:spacing w:after="0"/>
        <w:ind w:left="0"/>
        <w:jc w:val="both"/>
      </w:pPr>
      <w:r>
        <w:rPr>
          <w:rFonts w:ascii="Times New Roman"/>
          <w:b w:val="false"/>
          <w:i w:val="false"/>
          <w:color w:val="000000"/>
          <w:sz w:val="28"/>
        </w:rPr>
        <w:t>
      2) осы әкімдік қаулысы мемлекеттік тіркелген күнінен бастап он күнтізбелік күн ішінде оның көшірмесін және электрондық түрде, мемлекеттік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нормативтік-құқықтық актілерінің Эталондық бақылау банкіне ресми жариялау және енгізу үшін жолданылуын;</w:t>
      </w:r>
    </w:p>
    <w:bookmarkEnd w:id="5"/>
    <w:bookmarkStart w:name="z12" w:id="6"/>
    <w:p>
      <w:pPr>
        <w:spacing w:after="0"/>
        <w:ind w:left="0"/>
        <w:jc w:val="both"/>
      </w:pPr>
      <w:r>
        <w:rPr>
          <w:rFonts w:ascii="Times New Roman"/>
          <w:b w:val="false"/>
          <w:i w:val="false"/>
          <w:color w:val="000000"/>
          <w:sz w:val="28"/>
        </w:rPr>
        <w:t>
      3) осы қаулының мемлекеттік тіркелген күнінен бастап күнтізбелік он күн ішінде оның көшірмесін Бесқарағай ауданының аумағында таратылатын мерзімді баспа басылымдарында ресми жариялауға жолданылуын;</w:t>
      </w:r>
    </w:p>
    <w:bookmarkEnd w:id="6"/>
    <w:bookmarkStart w:name="z13" w:id="7"/>
    <w:p>
      <w:pPr>
        <w:spacing w:after="0"/>
        <w:ind w:left="0"/>
        <w:jc w:val="both"/>
      </w:pPr>
      <w:r>
        <w:rPr>
          <w:rFonts w:ascii="Times New Roman"/>
          <w:b w:val="false"/>
          <w:i w:val="false"/>
          <w:color w:val="000000"/>
          <w:sz w:val="28"/>
        </w:rPr>
        <w:t>
      4) ресми жарияланғаннан кейін осы қаулыны Бесқарағай ауданы әкімінің интернет-ресурсында орналастыруын қамтамасыз етсін.</w:t>
      </w:r>
    </w:p>
    <w:bookmarkEnd w:id="7"/>
    <w:bookmarkStart w:name="z14" w:id="8"/>
    <w:p>
      <w:pPr>
        <w:spacing w:after="0"/>
        <w:ind w:left="0"/>
        <w:jc w:val="both"/>
      </w:pPr>
      <w:r>
        <w:rPr>
          <w:rFonts w:ascii="Times New Roman"/>
          <w:b w:val="false"/>
          <w:i w:val="false"/>
          <w:color w:val="000000"/>
          <w:sz w:val="28"/>
        </w:rPr>
        <w:t>
      3. Осы қаулының орындалуына бақылау жасау Бесқарағай ауданы әкімінің орынбасары Б. Ж. Баталовқа жүктелсін.</w:t>
      </w:r>
    </w:p>
    <w:bookmarkEnd w:id="8"/>
    <w:bookmarkStart w:name="z15" w:id="9"/>
    <w:p>
      <w:pPr>
        <w:spacing w:after="0"/>
        <w:ind w:left="0"/>
        <w:jc w:val="both"/>
      </w:pPr>
      <w:r>
        <w:rPr>
          <w:rFonts w:ascii="Times New Roman"/>
          <w:b w:val="false"/>
          <w:i w:val="false"/>
          <w:color w:val="000000"/>
          <w:sz w:val="28"/>
        </w:rPr>
        <w:t>
      4. Осы қаулы 2019 жылдың 1 қаңтарынан бастап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817"/>
        <w:gridCol w:w="4183"/>
      </w:tblGrid>
      <w:tr>
        <w:trPr>
          <w:trHeight w:val="30" w:hRule="atLeast"/>
        </w:trPr>
        <w:tc>
          <w:tcPr>
            <w:tcW w:w="781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Бесқарағай ауданының әкімі </w:t>
            </w:r>
            <w:r>
              <w:rPr>
                <w:rFonts w:ascii="Times New Roman"/>
                <w:b w:val="false"/>
                <w:i w:val="false"/>
                <w:color w:val="000000"/>
                <w:sz w:val="20"/>
              </w:rPr>
              <w:t>
</w:t>
            </w:r>
          </w:p>
        </w:tc>
        <w:tc>
          <w:tcPr>
            <w:tcW w:w="418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Батырбаев</w:t>
            </w:r>
            <w:r>
              <w:rPr>
                <w:rFonts w:ascii="Times New Roman"/>
                <w:b w:val="false"/>
                <w:i w:val="false"/>
                <w:color w:val="000000"/>
                <w:sz w:val="20"/>
              </w:rPr>
              <w:t>
</w:t>
            </w:r>
          </w:p>
        </w:tc>
      </w:tr>
      <w:tr>
        <w:trPr>
          <w:trHeight w:val="30" w:hRule="atLeast"/>
        </w:trPr>
        <w:tc>
          <w:tcPr>
            <w:tcW w:w="781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"КЕЛІСІЛДІ"</w:t>
            </w:r>
            <w:r>
              <w:rPr>
                <w:rFonts w:ascii="Times New Roman"/>
                <w:b w:val="false"/>
                <w:i w:val="false"/>
                <w:color w:val="000000"/>
                <w:sz w:val="20"/>
              </w:rPr>
              <w:t>
</w:t>
            </w:r>
          </w:p>
        </w:tc>
      </w:tr>
      <w:tr>
        <w:trPr>
          <w:trHeight w:val="30" w:hRule="atLeast"/>
        </w:trPr>
        <w:tc>
          <w:tcPr>
            <w:tcW w:w="781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Бесқарағай ауданы бойынша </w:t>
            </w:r>
            <w:r>
              <w:rPr>
                <w:rFonts w:ascii="Times New Roman"/>
                <w:b w:val="false"/>
                <w:i w:val="false"/>
                <w:color w:val="000000"/>
                <w:sz w:val="20"/>
              </w:rPr>
              <w:t>
</w:t>
            </w:r>
          </w:p>
        </w:tc>
      </w:tr>
      <w:tr>
        <w:trPr>
          <w:trHeight w:val="30" w:hRule="atLeast"/>
        </w:trPr>
        <w:tc>
          <w:tcPr>
            <w:tcW w:w="781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мемлекеттік кірістер басқармасының </w:t>
            </w:r>
            <w:r>
              <w:rPr>
                <w:rFonts w:ascii="Times New Roman"/>
                <w:b w:val="false"/>
                <w:i w:val="false"/>
                <w:color w:val="000000"/>
                <w:sz w:val="20"/>
              </w:rPr>
              <w:t>
</w:t>
            </w:r>
          </w:p>
        </w:tc>
      </w:tr>
      <w:tr>
        <w:trPr>
          <w:trHeight w:val="30" w:hRule="atLeast"/>
        </w:trPr>
        <w:tc>
          <w:tcPr>
            <w:tcW w:w="781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басшысы</w:t>
            </w:r>
            <w:r>
              <w:rPr>
                <w:rFonts w:ascii="Times New Roman"/>
                <w:b w:val="false"/>
                <w:i w:val="false"/>
                <w:color w:val="000000"/>
                <w:sz w:val="20"/>
              </w:rPr>
              <w:t>
</w:t>
            </w:r>
          </w:p>
        </w:tc>
      </w:tr>
      <w:tr>
        <w:trPr>
          <w:trHeight w:val="30" w:hRule="atLeast"/>
        </w:trPr>
        <w:tc>
          <w:tcPr>
            <w:tcW w:w="781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_______________</w:t>
            </w:r>
            <w:r>
              <w:rPr>
                <w:rFonts w:ascii="Times New Roman"/>
                <w:b w:val="false"/>
                <w:i w:val="false"/>
                <w:color w:val="000000"/>
                <w:sz w:val="20"/>
              </w:rPr>
              <w:t>
</w:t>
            </w:r>
          </w:p>
        </w:tc>
        <w:tc>
          <w:tcPr>
            <w:tcW w:w="418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Карашев</w:t>
            </w:r>
            <w:r>
              <w:rPr>
                <w:rFonts w:ascii="Times New Roman"/>
                <w:b w:val="false"/>
                <w:i w:val="false"/>
                <w:color w:val="000000"/>
                <w:sz w:val="20"/>
              </w:rPr>
              <w:t>
</w:t>
            </w:r>
          </w:p>
        </w:tc>
      </w:tr>
    </w:tbl>
    <w:bookmarkStart w:name="z22" w:id="10"/>
    <w:p>
      <w:pPr>
        <w:spacing w:after="0"/>
        <w:ind w:left="0"/>
        <w:jc w:val="both"/>
      </w:pPr>
      <w:r>
        <w:rPr>
          <w:rFonts w:ascii="Times New Roman"/>
          <w:b w:val="false"/>
          <w:i w:val="false"/>
          <w:color w:val="000000"/>
          <w:sz w:val="28"/>
        </w:rPr>
        <w:t>
      2018 жылғы 30 қарашасы</w:t>
      </w:r>
    </w:p>
    <w:bookmarkEnd w:id="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Бесқарағай аудандық әкімдігінің </w:t>
            </w:r>
            <w:r>
              <w:br/>
            </w:r>
            <w:r>
              <w:rPr>
                <w:rFonts w:ascii="Times New Roman"/>
                <w:b w:val="false"/>
                <w:i w:val="false"/>
                <w:color w:val="000000"/>
                <w:sz w:val="20"/>
              </w:rPr>
              <w:t>2018 жылғы 30 қарашасы № 326</w:t>
            </w:r>
            <w:r>
              <w:br/>
            </w:r>
            <w:r>
              <w:rPr>
                <w:rFonts w:ascii="Times New Roman"/>
                <w:b w:val="false"/>
                <w:i w:val="false"/>
                <w:color w:val="000000"/>
                <w:sz w:val="20"/>
              </w:rPr>
              <w:t>қаулысына қосымша</w:t>
            </w:r>
          </w:p>
        </w:tc>
      </w:tr>
    </w:tbl>
    <w:bookmarkStart w:name="z24" w:id="11"/>
    <w:p>
      <w:pPr>
        <w:spacing w:after="0"/>
        <w:ind w:left="0"/>
        <w:jc w:val="left"/>
      </w:pPr>
      <w:r>
        <w:rPr>
          <w:rFonts w:ascii="Times New Roman"/>
          <w:b/>
          <w:i w:val="false"/>
          <w:color w:val="000000"/>
        </w:rPr>
        <w:t xml:space="preserve"> Бесқарағай ауданының елді мекендерінде салық салу объектісінің орналасқан жерін ескеретін аймаққа бөлу коэффициенті</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59"/>
        <w:gridCol w:w="3014"/>
        <w:gridCol w:w="5627"/>
      </w:tblGrid>
      <w:tr>
        <w:trPr>
          <w:trHeight w:val="30" w:hRule="atLeast"/>
        </w:trPr>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 атауы</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Аймаққа бөлу коэффициенті</w:t>
            </w:r>
          </w:p>
        </w:tc>
      </w:tr>
      <w:tr>
        <w:trPr>
          <w:trHeight w:val="30" w:hRule="atLeast"/>
        </w:trPr>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Бесқарағай ауылы</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r>
      <w:tr>
        <w:trPr>
          <w:trHeight w:val="30" w:hRule="atLeast"/>
        </w:trPr>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Глуховка ауылы</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Белокаменка ауылы</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ауылы</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Стеклянка ауылы</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Старая крепость ауылы</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Жыланды ауылы</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Беген ауылы</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Беген орман шаруашылығы ауылы</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Баскөл ауылы</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Бөкебай ауылы</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Қарағайлы ауылы</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r>
      <w:tr>
        <w:trPr>
          <w:trHeight w:val="30" w:hRule="atLeast"/>
        </w:trPr>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Ерназар ауылы</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Қоянбай ауылы</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r>
      <w:tr>
        <w:trPr>
          <w:trHeight w:val="30" w:hRule="atLeast"/>
        </w:trPr>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Мороз орман шаруашылығы ауылы</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Малая-Владимировка ауылы</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r>
      <w:tr>
        <w:trPr>
          <w:trHeight w:val="30" w:hRule="atLeast"/>
        </w:trPr>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Бозтал ауылы</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Қарабас ауылы</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Лесной ауылы</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Өндріс ауылы</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Кривинка ауылы</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r>
      <w:tr>
        <w:trPr>
          <w:trHeight w:val="30" w:hRule="atLeast"/>
        </w:trPr>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Жетіжар ауылы</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Долон ауылы</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Мостик ауылы</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Бөдене ауылы</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Черемушка ауылы</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Канонерка ауылы</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r>
      <w:tr>
        <w:trPr>
          <w:trHeight w:val="30" w:hRule="atLeast"/>
        </w:trPr>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Қара-Мырза ауылы</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