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7b62" w14:textId="5707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Беген ауылдық округінің Беген ауылының көшелерінің атауларын қайта атау туралы</w:t>
      </w:r>
    </w:p>
    <w:p>
      <w:pPr>
        <w:spacing w:after="0"/>
        <w:ind w:left="0"/>
        <w:jc w:val="both"/>
      </w:pPr>
      <w:r>
        <w:rPr>
          <w:rFonts w:ascii="Times New Roman"/>
          <w:b w:val="false"/>
          <w:i w:val="false"/>
          <w:color w:val="000000"/>
          <w:sz w:val="28"/>
        </w:rPr>
        <w:t>Шығыс Қазақстан облысы Бесқарағай ауданы Беген ауылдық округі әкімінің 2018 жылғы 2 қазандағы № 1 шешімі. Шығыс Қазақстан облысы Әділет департаментінің Бесқарағай аудандық Әділет басқармасында 2018 жылғы 15 қазанда № 5-7-135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Шығыс Қазақстан облыстық ономастикалық комиссиясының 2018 жылғы 15 маусымдағы қорытындысы негізінде және Беген ауылының тұрғындарының пікірін ескере отырып, Беген ауылдық округінің әкімі ШЕШТІ:</w:t>
      </w:r>
    </w:p>
    <w:bookmarkEnd w:id="0"/>
    <w:bookmarkStart w:name="z2" w:id="1"/>
    <w:p>
      <w:pPr>
        <w:spacing w:after="0"/>
        <w:ind w:left="0"/>
        <w:jc w:val="both"/>
      </w:pPr>
      <w:r>
        <w:rPr>
          <w:rFonts w:ascii="Times New Roman"/>
          <w:b w:val="false"/>
          <w:i w:val="false"/>
          <w:color w:val="000000"/>
          <w:sz w:val="28"/>
        </w:rPr>
        <w:t>
      1. Бесқарағай ауданы Беген ауылдық округінің Беген ауылының көшелері қайта аталсын:</w:t>
      </w:r>
    </w:p>
    <w:bookmarkEnd w:id="1"/>
    <w:bookmarkStart w:name="z3" w:id="2"/>
    <w:p>
      <w:pPr>
        <w:spacing w:after="0"/>
        <w:ind w:left="0"/>
        <w:jc w:val="both"/>
      </w:pPr>
      <w:r>
        <w:rPr>
          <w:rFonts w:ascii="Times New Roman"/>
          <w:b w:val="false"/>
          <w:i w:val="false"/>
          <w:color w:val="000000"/>
          <w:sz w:val="28"/>
        </w:rPr>
        <w:t>
      1) "Ленин" көшесі "Мұхтар Әуезов" көшесіне;</w:t>
      </w:r>
    </w:p>
    <w:bookmarkEnd w:id="2"/>
    <w:bookmarkStart w:name="z4" w:id="3"/>
    <w:p>
      <w:pPr>
        <w:spacing w:after="0"/>
        <w:ind w:left="0"/>
        <w:jc w:val="both"/>
      </w:pPr>
      <w:r>
        <w:rPr>
          <w:rFonts w:ascii="Times New Roman"/>
          <w:b w:val="false"/>
          <w:i w:val="false"/>
          <w:color w:val="000000"/>
          <w:sz w:val="28"/>
        </w:rPr>
        <w:t>
      2) "Советская" көшесі "Дінмұхамед Қонаев" көшесіне.</w:t>
      </w:r>
    </w:p>
    <w:bookmarkEnd w:id="3"/>
    <w:bookmarkStart w:name="z5" w:id="4"/>
    <w:p>
      <w:pPr>
        <w:spacing w:after="0"/>
        <w:ind w:left="0"/>
        <w:jc w:val="both"/>
      </w:pPr>
      <w:r>
        <w:rPr>
          <w:rFonts w:ascii="Times New Roman"/>
          <w:b w:val="false"/>
          <w:i w:val="false"/>
          <w:color w:val="000000"/>
          <w:sz w:val="28"/>
        </w:rPr>
        <w:t>
      2. "Шығыс Қазақстан облысы Бесқарағай ауданы Беген ауылдық округі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Қазақстан Республикасының нормативтік - құқықтық актілерінің эталондық бақылау банкіне ресми жариялау және енгізу үшін қазақ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шешімнің мемлекеттік тіркелген күнінен кейін күнтізбелік он күн ішінде Бесқарғай ауданының аумағында таратылатын мерзімді баспа басылымдарында ресми жариялануы үшін олардың көшірмелерінің жіберілуін;</w:t>
      </w:r>
    </w:p>
    <w:bookmarkEnd w:id="7"/>
    <w:bookmarkStart w:name="z9" w:id="8"/>
    <w:p>
      <w:pPr>
        <w:spacing w:after="0"/>
        <w:ind w:left="0"/>
        <w:jc w:val="both"/>
      </w:pPr>
      <w:r>
        <w:rPr>
          <w:rFonts w:ascii="Times New Roman"/>
          <w:b w:val="false"/>
          <w:i w:val="false"/>
          <w:color w:val="000000"/>
          <w:sz w:val="28"/>
        </w:rPr>
        <w:t>
      4) осы шешімнің оның ресми жарияланғанынан кейін Бесқарағай ауданы әкімінің интернет – ресурсында орналасуын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Беген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Асылгожин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