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1715" w14:textId="0a91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 шараларын тоқтату және "Бесқарағай ауданы Долон ауылдық округінің Черемушка ауылында шектеу іс-шараларын белгілеу туралы" Долон ауылдық округі әкімінің 2017 жылғы 31 мамырдағы № 1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Бесқарағай ауданы Долон ауылдық округі әкімінің 2018 жылғы 21 маусымдағы № 4 қаулысы. Шығыс Қазақстан облысы Әділет департаментінің Бесқарағай аудандық Әділет басқармасында 2018 жылғы 2 шілдеде № 5-7-130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46 - бабы </w:t>
      </w:r>
      <w:r>
        <w:rPr>
          <w:rFonts w:ascii="Times New Roman"/>
          <w:b w:val="false"/>
          <w:i w:val="false"/>
          <w:color w:val="000000"/>
          <w:sz w:val="28"/>
        </w:rPr>
        <w:t>2 - тармағы</w:t>
      </w:r>
      <w:r>
        <w:rPr>
          <w:rFonts w:ascii="Times New Roman"/>
          <w:b w:val="false"/>
          <w:i w:val="false"/>
          <w:color w:val="000000"/>
          <w:sz w:val="28"/>
        </w:rPr>
        <w:t xml:space="preserve"> 4) тармақшасына сәйкес, Қазақстан Республикасы ауыл шаруашылығы Министрлігінің ветеринариялық бақылау және қадағалау Комитетінің Бесқарағай аудандық аумақтық инспекциясы басшысының 2018 жылғы 4 маусымдағы № 101 хаты негізінде, Долон ауылдық округінің әкімі ШЕШТІ:</w:t>
      </w:r>
    </w:p>
    <w:bookmarkEnd w:id="0"/>
    <w:bookmarkStart w:name="z2" w:id="1"/>
    <w:p>
      <w:pPr>
        <w:spacing w:after="0"/>
        <w:ind w:left="0"/>
        <w:jc w:val="both"/>
      </w:pPr>
      <w:r>
        <w:rPr>
          <w:rFonts w:ascii="Times New Roman"/>
          <w:b w:val="false"/>
          <w:i w:val="false"/>
          <w:color w:val="000000"/>
          <w:sz w:val="28"/>
        </w:rPr>
        <w:t>
      1. Ірі қара малдардың бруцеллез ауруының ошақтарын жою жөніндегі ветеринариялық іс - шаралар кешені жүргізілгеніне байланысты Бесқарағай ауданы Долон ауылдық округінің Черемушка ауылында белгіленген шектеу іс - шаралары тоқтатылсын.</w:t>
      </w:r>
    </w:p>
    <w:bookmarkEnd w:id="1"/>
    <w:bookmarkStart w:name="z3" w:id="2"/>
    <w:p>
      <w:pPr>
        <w:spacing w:after="0"/>
        <w:ind w:left="0"/>
        <w:jc w:val="both"/>
      </w:pPr>
      <w:r>
        <w:rPr>
          <w:rFonts w:ascii="Times New Roman"/>
          <w:b w:val="false"/>
          <w:i w:val="false"/>
          <w:color w:val="000000"/>
          <w:sz w:val="28"/>
        </w:rPr>
        <w:t xml:space="preserve">
      2. "Бесқарағай ауданы Долон ауылдық округінің Черемушка ауылында шектеу іс - шараларын белгілеу туралы" Долон ауылдық округі әкімінің 2017 жылғы 31 мамырдағы № 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тану туралы (нормативтік құқықтық актілерді мемлекеттік Тізілімінде 5083 нөмірмен тіркелген, 2017 жылғы 13 мамырда "Бесқарағай тынысы" аудандық газетінде және 2017 жылғы 23 маусымда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Долон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