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e77f" w14:textId="f2ce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Бородулиха аудандық мәслихатының 2017 жылғы 22 желтоқсандағы № 17-2-VI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28 маусымдағы № 23-10-VI шешімі. Шығыс Қазақстан облысы Әділет департаментінің Бородулиха аудандық Әділет басқармасында 2018 жылғы 11 шілдеде № 5-8-166 болып тіркелді. Күші жойылды - Шығыс Қазақстан облысы Бородулиха аудандық мәслихатының 2018 жылғы 21 желтоқсандағы № 31-2-VI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21.12.2018 </w:t>
      </w:r>
      <w:r>
        <w:rPr>
          <w:rFonts w:ascii="Times New Roman"/>
          <w:b w:val="false"/>
          <w:i w:val="false"/>
          <w:color w:val="ff0000"/>
          <w:sz w:val="28"/>
        </w:rPr>
        <w:t>№ 31-2-VI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тармақшасына,"2018-2020 жылдарға арналған облыстық бюджет туралы" Шығыс Қазақстан облыстық мәслихатының 2017 жылғы13 желтоқсандағы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5648 нөмірімен тіркелген)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туралы" Бородулиха аудандық мәслихатының 2017 жылғы 22 желтоқсандағы № 17-2-VI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5362 нөмірімен тіркелген, Казакстан Республикасы нормативтік құқықтық актілерінің электрондық түрдегі Эталондық бақылау банкінде 2018 жылғы 4 қантарда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4236794,5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867890,4 мың теңге;</w:t>
      </w:r>
    </w:p>
    <w:bookmarkEnd w:id="4"/>
    <w:bookmarkStart w:name="z7" w:id="5"/>
    <w:p>
      <w:pPr>
        <w:spacing w:after="0"/>
        <w:ind w:left="0"/>
        <w:jc w:val="both"/>
      </w:pPr>
      <w:r>
        <w:rPr>
          <w:rFonts w:ascii="Times New Roman"/>
          <w:b w:val="false"/>
          <w:i w:val="false"/>
          <w:color w:val="000000"/>
          <w:sz w:val="28"/>
        </w:rPr>
        <w:t>
      салықтық емес түсімдер – 11334,1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8027 мың теңге;</w:t>
      </w:r>
    </w:p>
    <w:bookmarkEnd w:id="6"/>
    <w:bookmarkStart w:name="z9" w:id="7"/>
    <w:p>
      <w:pPr>
        <w:spacing w:after="0"/>
        <w:ind w:left="0"/>
        <w:jc w:val="both"/>
      </w:pPr>
      <w:r>
        <w:rPr>
          <w:rFonts w:ascii="Times New Roman"/>
          <w:b w:val="false"/>
          <w:i w:val="false"/>
          <w:color w:val="000000"/>
          <w:sz w:val="28"/>
        </w:rPr>
        <w:t>
      трансферттер түсімі – 3349543 мың теңге;</w:t>
      </w:r>
    </w:p>
    <w:bookmarkEnd w:id="7"/>
    <w:bookmarkStart w:name="z10" w:id="8"/>
    <w:p>
      <w:pPr>
        <w:spacing w:after="0"/>
        <w:ind w:left="0"/>
        <w:jc w:val="both"/>
      </w:pPr>
      <w:r>
        <w:rPr>
          <w:rFonts w:ascii="Times New Roman"/>
          <w:b w:val="false"/>
          <w:i w:val="false"/>
          <w:color w:val="000000"/>
          <w:sz w:val="28"/>
        </w:rPr>
        <w:t>
      2) шығындар – 4275664,2 мың теңге;</w:t>
      </w:r>
    </w:p>
    <w:bookmarkEnd w:id="8"/>
    <w:bookmarkStart w:name="z11" w:id="9"/>
    <w:p>
      <w:pPr>
        <w:spacing w:after="0"/>
        <w:ind w:left="0"/>
        <w:jc w:val="both"/>
      </w:pPr>
      <w:r>
        <w:rPr>
          <w:rFonts w:ascii="Times New Roman"/>
          <w:b w:val="false"/>
          <w:i w:val="false"/>
          <w:color w:val="000000"/>
          <w:sz w:val="28"/>
        </w:rPr>
        <w:t xml:space="preserve">
      3) таза бюджеттік кредиттеу – 33910 мың теңге, соның ішінде: </w:t>
      </w:r>
    </w:p>
    <w:bookmarkEnd w:id="9"/>
    <w:bookmarkStart w:name="z12" w:id="10"/>
    <w:p>
      <w:pPr>
        <w:spacing w:after="0"/>
        <w:ind w:left="0"/>
        <w:jc w:val="both"/>
      </w:pPr>
      <w:r>
        <w:rPr>
          <w:rFonts w:ascii="Times New Roman"/>
          <w:b w:val="false"/>
          <w:i w:val="false"/>
          <w:color w:val="000000"/>
          <w:sz w:val="28"/>
        </w:rPr>
        <w:t>
      бюджеттік кредиттер – 57720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23810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алу- 0 мың тенге;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-72779,7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72779,7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57720 мың тенге;</w:t>
      </w:r>
    </w:p>
    <w:bookmarkEnd w:id="17"/>
    <w:bookmarkStart w:name="z20" w:id="18"/>
    <w:p>
      <w:pPr>
        <w:spacing w:after="0"/>
        <w:ind w:left="0"/>
        <w:jc w:val="both"/>
      </w:pPr>
      <w:r>
        <w:rPr>
          <w:rFonts w:ascii="Times New Roman"/>
          <w:b w:val="false"/>
          <w:i w:val="false"/>
          <w:color w:val="000000"/>
          <w:sz w:val="28"/>
        </w:rPr>
        <w:t>
      қарыздарды өтеу– 23810 мың тенге;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38869,7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xml:space="preserve">
      "2. Аудан бюджетіне 2018 жылға арналған төлем көзінен салық салынатын табыстардан ұсталатын жеке табыс салығы, әлеуметтік салық бойынша кірістерді бөлу нормативтері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5648 нөмірімен тіркелген) 98,3 пайыз мөлшерінде анықталып орындауға алынсын.";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5" w:id="21"/>
    <w:p>
      <w:pPr>
        <w:spacing w:after="0"/>
        <w:ind w:left="0"/>
        <w:jc w:val="both"/>
      </w:pPr>
      <w:r>
        <w:rPr>
          <w:rFonts w:ascii="Times New Roman"/>
          <w:b w:val="false"/>
          <w:i w:val="false"/>
          <w:color w:val="000000"/>
          <w:sz w:val="28"/>
        </w:rPr>
        <w:t>
      "8. 2018 жылға арналған аудандық бюджетте республикалық бюджеттен ағымдағы нысаналы трансферттер 219142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27" w:id="22"/>
    <w:p>
      <w:pPr>
        <w:spacing w:after="0"/>
        <w:ind w:left="0"/>
        <w:jc w:val="both"/>
      </w:pPr>
      <w:r>
        <w:rPr>
          <w:rFonts w:ascii="Times New Roman"/>
          <w:b w:val="false"/>
          <w:i w:val="false"/>
          <w:color w:val="000000"/>
          <w:sz w:val="28"/>
        </w:rPr>
        <w:t>
      "9. 2018 жылға арналған аудандық бюджетте облыстық бюджеттен ағымдағы нысаналы трансферттер 208172 мың теңге сомасында ескерілсін.";</w:t>
      </w:r>
    </w:p>
    <w:bookmarkEnd w:id="22"/>
    <w:bookmarkStart w:name="z28" w:id="23"/>
    <w:p>
      <w:pPr>
        <w:spacing w:after="0"/>
        <w:ind w:left="0"/>
        <w:jc w:val="both"/>
      </w:pPr>
      <w:r>
        <w:rPr>
          <w:rFonts w:ascii="Times New Roman"/>
          <w:b w:val="false"/>
          <w:i w:val="false"/>
          <w:color w:val="000000"/>
          <w:sz w:val="28"/>
        </w:rPr>
        <w:t>
      келесі мазмундағы 10-1– тармақпен толықтырылсын:</w:t>
      </w:r>
    </w:p>
    <w:bookmarkEnd w:id="23"/>
    <w:bookmarkStart w:name="z29" w:id="24"/>
    <w:p>
      <w:pPr>
        <w:spacing w:after="0"/>
        <w:ind w:left="0"/>
        <w:jc w:val="both"/>
      </w:pPr>
      <w:r>
        <w:rPr>
          <w:rFonts w:ascii="Times New Roman"/>
          <w:b w:val="false"/>
          <w:i w:val="false"/>
          <w:color w:val="000000"/>
          <w:sz w:val="28"/>
        </w:rPr>
        <w:t>
      "10-1. 2018 жылға арналған аудандық бюджетте республикалық бюджеттен дамуғаарналған нысаналы трансферттер 150000 мың теңге сомасында ескерілсін.";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31" w:id="25"/>
    <w:p>
      <w:pPr>
        <w:spacing w:after="0"/>
        <w:ind w:left="0"/>
        <w:jc w:val="both"/>
      </w:pPr>
      <w:r>
        <w:rPr>
          <w:rFonts w:ascii="Times New Roman"/>
          <w:b w:val="false"/>
          <w:i w:val="false"/>
          <w:color w:val="000000"/>
          <w:sz w:val="28"/>
        </w:rPr>
        <w:t>
      "11. Заңнаманың өзгеруіне байланысты аудандық бюджетте жоғарыдағы бюджеттің өтемақысын өтеуге 136870 мың теңге сомасында төменде көрсетілген бюджеттен ағымдағы трансферттер ескерілсін.";</w:t>
      </w:r>
    </w:p>
    <w:bookmarkEnd w:id="25"/>
    <w:bookmarkStart w:name="z32" w:id="2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мынадай редакцияда жазылсын.</w:t>
      </w:r>
    </w:p>
    <w:bookmarkEnd w:id="26"/>
    <w:bookmarkStart w:name="z33" w:id="27"/>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Кудушев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28 маусымдағы </w:t>
            </w:r>
            <w:r>
              <w:br/>
            </w:r>
            <w:r>
              <w:rPr>
                <w:rFonts w:ascii="Times New Roman"/>
                <w:b w:val="false"/>
                <w:i w:val="false"/>
                <w:color w:val="000000"/>
                <w:sz w:val="20"/>
              </w:rPr>
              <w:t>№ 23-10-VI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1-қосымша</w:t>
            </w:r>
          </w:p>
        </w:tc>
      </w:tr>
    </w:tbl>
    <w:bookmarkStart w:name="z36" w:id="28"/>
    <w:p>
      <w:pPr>
        <w:spacing w:after="0"/>
        <w:ind w:left="0"/>
        <w:jc w:val="left"/>
      </w:pPr>
      <w:r>
        <w:rPr>
          <w:rFonts w:ascii="Times New Roman"/>
          <w:b/>
          <w:i w:val="false"/>
          <w:color w:val="000000"/>
        </w:rPr>
        <w:t xml:space="preserve"> 2018 жылға арналған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4236794,5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867890,4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4275664,2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385971,5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2319841,1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2269654,1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2229981,1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