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5841b" w14:textId="5d58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Бородулиха ауданының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2018 жылғы 30 наурыздағы № 20-12-VI шешімі. Шығыс Қазақстан облысының Әділет департаментінде 2018 жылғы 13 сәуірде № 5611 болып тіркелді. Күші жойылды - Шығыс Қазақстан облысы Бородулиха аудандық мәслихатының 2022 жылғы 29 наурыздағы № 16-9-VII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Бородулиха аудандық мәслихатының 29.03.2022 № 16-9-VII </w:t>
      </w:r>
      <w:r>
        <w:rPr>
          <w:rFonts w:ascii="Times New Roman"/>
          <w:b w:val="false"/>
          <w:i w:val="false"/>
          <w:color w:val="ff0000"/>
          <w:sz w:val="28"/>
        </w:rPr>
        <w:t>решением</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16299 нөмірімен тіркелген, Қазақстан Республикасы нормативтік құқықтық актілерінің электрондық түрдегі Эталондық бақылау банкінде 2018 жылғы 14 ақпанда жарияланған) негізінде Бородулиха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Бородулиха ауданының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Бородулиха аудандық мәслихатының 2017 жылғы 17 наурыздағы № 9/8-VI "Шығыс Қазақстан облысы Бородулиха ауданының мәслихат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4983 нөмірімен тіркелген, Қазақстан Республикасы нормативтік құқықтық актілерінің электрондық түрдегі Эталондық бақылау банкінде 2017 жылғы 4 мамырда, "Пульс района" аудандық газетінде 2017 жылғы 5 мамырда, "Аудан тынысы" аудандық газетінде 2017 жылғы 12 мамырда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жойылған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Мокроусова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30 наурыздағы </w:t>
            </w:r>
            <w:r>
              <w:br/>
            </w:r>
            <w:r>
              <w:rPr>
                <w:rFonts w:ascii="Times New Roman"/>
                <w:b w:val="false"/>
                <w:i w:val="false"/>
                <w:color w:val="000000"/>
                <w:sz w:val="20"/>
              </w:rPr>
              <w:t xml:space="preserve">№ 20-12-VI шешіміне </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"Шығыс Қазақстан облысы Бородулиха ауданының мәслихат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"Шығыс Қазақстан облысы Бородулиха ауданының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16"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Бородулиха аудандық мәслихат аппаратының үйымдастыру –кадрлық және құқықтық жұмыс бөлімі болып табылатын Бағалау жөніндегі комиссия (бұдан әрі - Комиссия) құрылады.</w:t>
      </w:r>
    </w:p>
    <w:bookmarkEnd w:id="17"/>
    <w:bookmarkStart w:name="z2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25"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26" w:id="24"/>
    <w:p>
      <w:pPr>
        <w:spacing w:after="0"/>
        <w:ind w:left="0"/>
        <w:jc w:val="both"/>
      </w:pPr>
      <w:r>
        <w:rPr>
          <w:rFonts w:ascii="Times New Roman"/>
          <w:b w:val="false"/>
          <w:i w:val="false"/>
          <w:color w:val="000000"/>
          <w:sz w:val="28"/>
        </w:rPr>
        <w:t>
      8. Бағалауға байланысты құжаттар Бородулиха аудандық мәслихат аппаратының үйымдастыру –кадрлық және құқықтық жұмыс бөлімінде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29"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28"/>
    <w:bookmarkStart w:name="z31"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2"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13. НМИ:</w:t>
      </w:r>
    </w:p>
    <w:bookmarkEnd w:id="31"/>
    <w:bookmarkStart w:name="z34"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5"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6"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7"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38"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39" w:id="37"/>
    <w:p>
      <w:pPr>
        <w:spacing w:after="0"/>
        <w:ind w:left="0"/>
        <w:jc w:val="both"/>
      </w:pPr>
      <w:r>
        <w:rPr>
          <w:rFonts w:ascii="Times New Roman"/>
          <w:b w:val="false"/>
          <w:i w:val="false"/>
          <w:color w:val="000000"/>
          <w:sz w:val="28"/>
        </w:rPr>
        <w:t>
      14. НМИ саны 5 құрайды.</w:t>
      </w:r>
    </w:p>
    <w:bookmarkEnd w:id="37"/>
    <w:bookmarkStart w:name="z40" w:id="38"/>
    <w:p>
      <w:pPr>
        <w:spacing w:after="0"/>
        <w:ind w:left="0"/>
        <w:jc w:val="both"/>
      </w:pPr>
      <w:r>
        <w:rPr>
          <w:rFonts w:ascii="Times New Roman"/>
          <w:b w:val="false"/>
          <w:i w:val="false"/>
          <w:color w:val="000000"/>
          <w:sz w:val="28"/>
        </w:rPr>
        <w:t>
      15. Жеке жұмыс жоспары Бородулиха аудандық мәслихат аппаратының үйымдастыру –кадрлық және құқықтық жұмыс бөлімінде сақталады.</w:t>
      </w:r>
    </w:p>
    <w:bookmarkEnd w:id="38"/>
    <w:bookmarkStart w:name="z41" w:id="39"/>
    <w:p>
      <w:pPr>
        <w:spacing w:after="0"/>
        <w:ind w:left="0"/>
        <w:jc w:val="left"/>
      </w:pPr>
      <w:r>
        <w:rPr>
          <w:rFonts w:ascii="Times New Roman"/>
          <w:b/>
          <w:i w:val="false"/>
          <w:color w:val="000000"/>
        </w:rPr>
        <w:t xml:space="preserve"> 3-тарау. НМИ жетістігін бағалау тәртібі</w:t>
      </w:r>
    </w:p>
    <w:bookmarkEnd w:id="39"/>
    <w:bookmarkStart w:name="z42"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3"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4"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45"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46"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47"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48"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49"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0"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1"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2" w:id="50"/>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53"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4" w:id="52"/>
    <w:p>
      <w:pPr>
        <w:spacing w:after="0"/>
        <w:ind w:left="0"/>
        <w:jc w:val="both"/>
      </w:pPr>
      <w:r>
        <w:rPr>
          <w:rFonts w:ascii="Times New Roman"/>
          <w:b w:val="false"/>
          <w:i w:val="false"/>
          <w:color w:val="000000"/>
          <w:sz w:val="28"/>
        </w:rPr>
        <w:t>
      1) бағалаумен келісу;</w:t>
      </w:r>
    </w:p>
    <w:bookmarkEnd w:id="52"/>
    <w:bookmarkStart w:name="z55" w:id="53"/>
    <w:p>
      <w:pPr>
        <w:spacing w:after="0"/>
        <w:ind w:left="0"/>
        <w:jc w:val="both"/>
      </w:pPr>
      <w:r>
        <w:rPr>
          <w:rFonts w:ascii="Times New Roman"/>
          <w:b w:val="false"/>
          <w:i w:val="false"/>
          <w:color w:val="000000"/>
          <w:sz w:val="28"/>
        </w:rPr>
        <w:t>
      2) түзетуге жіберу.</w:t>
      </w:r>
    </w:p>
    <w:bookmarkEnd w:id="53"/>
    <w:bookmarkStart w:name="z56"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57"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58"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Бородулиха аудандық мәслихат аппаратының үйымдастыру –кадрлық және құқықтық жұмыс бөлімі 2 жұмыс күнінен кешіктірмей оны Комиссияның қарауына ұсынады.</w:t>
      </w:r>
    </w:p>
    <w:bookmarkEnd w:id="56"/>
    <w:bookmarkStart w:name="z59" w:id="57"/>
    <w:p>
      <w:pPr>
        <w:spacing w:after="0"/>
        <w:ind w:left="0"/>
        <w:jc w:val="left"/>
      </w:pPr>
      <w:r>
        <w:rPr>
          <w:rFonts w:ascii="Times New Roman"/>
          <w:b/>
          <w:i w:val="false"/>
          <w:color w:val="000000"/>
        </w:rPr>
        <w:t xml:space="preserve"> 4-тарау. Құзыреттерді бағалау тәртібі</w:t>
      </w:r>
    </w:p>
    <w:bookmarkEnd w:id="57"/>
    <w:bookmarkStart w:name="z60"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1"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онынан аспайды.</w:t>
      </w:r>
    </w:p>
    <w:bookmarkEnd w:id="59"/>
    <w:bookmarkStart w:name="z62"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3"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4"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65" w:id="63"/>
    <w:p>
      <w:pPr>
        <w:spacing w:after="0"/>
        <w:ind w:left="0"/>
        <w:jc w:val="both"/>
      </w:pPr>
      <w:r>
        <w:rPr>
          <w:rFonts w:ascii="Times New Roman"/>
          <w:b w:val="false"/>
          <w:i w:val="false"/>
          <w:color w:val="000000"/>
          <w:sz w:val="28"/>
        </w:rPr>
        <w:t>
      28. Тікелей басшымен бағалау парағына қол қойылғаннан кейін Бородулиха аудандық мәслихат аппаратының үйымдастыру – кадрлық және құқықтық жұмыс бөлімі 2 жұмыс күнінен кешіктірмей оны Комиссияның қарауына ұсынады.</w:t>
      </w:r>
    </w:p>
    <w:bookmarkEnd w:id="63"/>
    <w:bookmarkStart w:name="z66"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67" w:id="65"/>
    <w:p>
      <w:pPr>
        <w:spacing w:after="0"/>
        <w:ind w:left="0"/>
        <w:jc w:val="both"/>
      </w:pPr>
      <w:r>
        <w:rPr>
          <w:rFonts w:ascii="Times New Roman"/>
          <w:b w:val="false"/>
          <w:i w:val="false"/>
          <w:color w:val="000000"/>
          <w:sz w:val="28"/>
        </w:rPr>
        <w:t>
      29. Бородулиха аудандық мәслихат аппаратының үйымдастыру – кадрлық және құқықтық жұмыс бөлімі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68"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69"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өкіміне өзгертулер енгізу арқылы уәкілетті тұлғаның шешімі бойынша жүзеге асырылады.</w:t>
      </w:r>
    </w:p>
    <w:bookmarkEnd w:id="67"/>
    <w:bookmarkStart w:name="z70"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1"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2" w:id="70"/>
    <w:p>
      <w:pPr>
        <w:spacing w:after="0"/>
        <w:ind w:left="0"/>
        <w:jc w:val="both"/>
      </w:pPr>
      <w:r>
        <w:rPr>
          <w:rFonts w:ascii="Times New Roman"/>
          <w:b w:val="false"/>
          <w:i w:val="false"/>
          <w:color w:val="000000"/>
          <w:sz w:val="28"/>
        </w:rPr>
        <w:t>
      34. Комиссияның хатшысы Бородулиха аудандық мәслихат аппаратының үйымдастыру –кадрлық және құқықтық жұмыс бөлімінің қызметшісі болып табылады. Комиссияның хатшысы дауыс беруге қатыспайды.</w:t>
      </w:r>
    </w:p>
    <w:bookmarkEnd w:id="70"/>
    <w:bookmarkStart w:name="z73" w:id="71"/>
    <w:p>
      <w:pPr>
        <w:spacing w:after="0"/>
        <w:ind w:left="0"/>
        <w:jc w:val="both"/>
      </w:pPr>
      <w:r>
        <w:rPr>
          <w:rFonts w:ascii="Times New Roman"/>
          <w:b w:val="false"/>
          <w:i w:val="false"/>
          <w:color w:val="000000"/>
          <w:sz w:val="28"/>
        </w:rPr>
        <w:t>
      35. Бородулиха аудандық мәслихат аппаратының үйымдастыру –кадрлық және құқықтық жұмыс бөлімі Комиссия төрағасымен келісілген мерзімдерге Комиссия отырысының өткізілуін қамтамасыз етеді.</w:t>
      </w:r>
    </w:p>
    <w:bookmarkEnd w:id="71"/>
    <w:bookmarkStart w:name="z74" w:id="72"/>
    <w:p>
      <w:pPr>
        <w:spacing w:after="0"/>
        <w:ind w:left="0"/>
        <w:jc w:val="both"/>
      </w:pPr>
      <w:r>
        <w:rPr>
          <w:rFonts w:ascii="Times New Roman"/>
          <w:b w:val="false"/>
          <w:i w:val="false"/>
          <w:color w:val="000000"/>
          <w:sz w:val="28"/>
        </w:rPr>
        <w:t>
      36. Бородулиха аудандық мәслихат аппаратының үйымдастыру –кадрлық және құқықтық жұмыс бөлімі Комиссияның отырысына келесі құжаттарды ұсынады:</w:t>
      </w:r>
    </w:p>
    <w:bookmarkEnd w:id="72"/>
    <w:bookmarkStart w:name="z75" w:id="73"/>
    <w:p>
      <w:pPr>
        <w:spacing w:after="0"/>
        <w:ind w:left="0"/>
        <w:jc w:val="both"/>
      </w:pPr>
      <w:r>
        <w:rPr>
          <w:rFonts w:ascii="Times New Roman"/>
          <w:b w:val="false"/>
          <w:i w:val="false"/>
          <w:color w:val="000000"/>
          <w:sz w:val="28"/>
        </w:rPr>
        <w:t>
      1) толтырылған бағалау парақтарын;</w:t>
      </w:r>
    </w:p>
    <w:bookmarkEnd w:id="73"/>
    <w:bookmarkStart w:name="z76"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77"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78" w:id="76"/>
    <w:p>
      <w:pPr>
        <w:spacing w:after="0"/>
        <w:ind w:left="0"/>
        <w:jc w:val="both"/>
      </w:pPr>
      <w:r>
        <w:rPr>
          <w:rFonts w:ascii="Times New Roman"/>
          <w:b w:val="false"/>
          <w:i w:val="false"/>
          <w:color w:val="000000"/>
          <w:sz w:val="28"/>
        </w:rPr>
        <w:t>
      1) бағалау нәтижелерін бекіту;</w:t>
      </w:r>
    </w:p>
    <w:bookmarkEnd w:id="76"/>
    <w:bookmarkStart w:name="z79" w:id="77"/>
    <w:p>
      <w:pPr>
        <w:spacing w:after="0"/>
        <w:ind w:left="0"/>
        <w:jc w:val="both"/>
      </w:pPr>
      <w:r>
        <w:rPr>
          <w:rFonts w:ascii="Times New Roman"/>
          <w:b w:val="false"/>
          <w:i w:val="false"/>
          <w:color w:val="000000"/>
          <w:sz w:val="28"/>
        </w:rPr>
        <w:t>
      2) бағалау нәтижелерін қайта қарау.</w:t>
      </w:r>
    </w:p>
    <w:bookmarkEnd w:id="77"/>
    <w:bookmarkStart w:name="z80"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79"/>
    <w:bookmarkStart w:name="z82" w:id="80"/>
    <w:p>
      <w:pPr>
        <w:spacing w:after="0"/>
        <w:ind w:left="0"/>
        <w:jc w:val="both"/>
      </w:pPr>
      <w:r>
        <w:rPr>
          <w:rFonts w:ascii="Times New Roman"/>
          <w:b w:val="false"/>
          <w:i w:val="false"/>
          <w:color w:val="000000"/>
          <w:sz w:val="28"/>
        </w:rPr>
        <w:t>
      40. Бородулиха аудандық мәслихат аппаратының үйымдастыру – кадрлық және құқықтық жұмыс бөлімі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Бородулиха аудандық мәслихат аппаратының үйымдастыру –кадрлық және құқықтық жұмыс бөлімінің басшысымен және мемлекеттік органның басқа екі қызметшісімен қол қойылған акт толтырылады.</w:t>
      </w:r>
    </w:p>
    <w:bookmarkEnd w:id="81"/>
    <w:bookmarkStart w:name="z84"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Бородулиха аудандық мәслихат аппаратының үйымдастыру –кадрлық және құқықтық жұмыс бөлімімен "Б" корпусы қызметшісінің бағалау нәтижесі мемлекеттік органдардың интарнет-порталы арқылы жолданады.</w:t>
      </w:r>
    </w:p>
    <w:bookmarkEnd w:id="82"/>
    <w:bookmarkStart w:name="z85"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86"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87"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88"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w:t>
            </w:r>
            <w:r>
              <w:rPr>
                <w:rFonts w:ascii="Times New Roman"/>
                <w:b w:val="false"/>
                <w:i/>
                <w:color w:val="000000"/>
                <w:sz w:val="20"/>
              </w:rPr>
              <w:t>тегі, аты-жөнінің бірінші әріптері</w:t>
            </w:r>
            <w:r>
              <w:rPr>
                <w:rFonts w:ascii="Times New Roman"/>
                <w:b w:val="false"/>
                <w:i w:val="false"/>
                <w:color w:val="000000"/>
                <w:sz w:val="20"/>
              </w:rPr>
              <w:t xml:space="preserve">) </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91" w:id="8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7"/>
    <w:p>
      <w:pPr>
        <w:spacing w:after="0"/>
        <w:ind w:left="0"/>
        <w:jc w:val="both"/>
      </w:pPr>
      <w:bookmarkStart w:name="z92" w:id="88"/>
      <w:r>
        <w:rPr>
          <w:rFonts w:ascii="Times New Roman"/>
          <w:b w:val="false"/>
          <w:i w:val="false"/>
          <w:color w:val="000000"/>
          <w:sz w:val="28"/>
        </w:rPr>
        <w:t xml:space="preserve">
      __________________________________ жыл </w:t>
      </w:r>
    </w:p>
    <w:bookmarkEnd w:id="88"/>
    <w:p>
      <w:pPr>
        <w:spacing w:after="0"/>
        <w:ind w:left="0"/>
        <w:jc w:val="both"/>
      </w:pPr>
      <w:r>
        <w:rPr>
          <w:rFonts w:ascii="Times New Roman"/>
          <w:b w:val="false"/>
          <w:i w:val="false"/>
          <w:color w:val="000000"/>
          <w:sz w:val="28"/>
        </w:rPr>
        <w:t xml:space="preserve">   </w:t>
      </w:r>
      <w:r>
        <w:rPr>
          <w:rFonts w:ascii="Times New Roman"/>
          <w:b w:val="false"/>
          <w:i/>
          <w:color w:val="000000"/>
          <w:sz w:val="28"/>
        </w:rPr>
        <w:t>(жеке жоспар құрастырылатын кезең</w:t>
      </w:r>
      <w:r>
        <w:rPr>
          <w:rFonts w:ascii="Times New Roman"/>
          <w:b w:val="false"/>
          <w:i w:val="false"/>
          <w:color w:val="000000"/>
          <w:sz w:val="28"/>
        </w:rPr>
        <w:t>)</w:t>
      </w:r>
    </w:p>
    <w:p>
      <w:pPr>
        <w:spacing w:after="0"/>
        <w:ind w:left="0"/>
        <w:jc w:val="both"/>
      </w:pPr>
      <w:bookmarkStart w:name="z93" w:id="89"/>
      <w:r>
        <w:rPr>
          <w:rFonts w:ascii="Times New Roman"/>
          <w:b w:val="false"/>
          <w:i w:val="false"/>
          <w:color w:val="000000"/>
          <w:sz w:val="28"/>
        </w:rPr>
        <w:t xml:space="preserve">
      Қызметшінің (тегі, аты, әкесінің аты (болған жағдайда)) _______________________________________________________________ </w:t>
      </w:r>
    </w:p>
    <w:bookmarkEnd w:id="89"/>
    <w:p>
      <w:pPr>
        <w:spacing w:after="0"/>
        <w:ind w:left="0"/>
        <w:jc w:val="both"/>
      </w:pPr>
      <w:r>
        <w:rPr>
          <w:rFonts w:ascii="Times New Roman"/>
          <w:b w:val="false"/>
          <w:i w:val="false"/>
          <w:color w:val="000000"/>
          <w:sz w:val="28"/>
        </w:rPr>
        <w:t xml:space="preserve">Қызметшінің лауазымы:__________________________________________ </w:t>
      </w:r>
    </w:p>
    <w:p>
      <w:pPr>
        <w:spacing w:after="0"/>
        <w:ind w:left="0"/>
        <w:jc w:val="both"/>
      </w:pPr>
      <w:r>
        <w:rPr>
          <w:rFonts w:ascii="Times New Roman"/>
          <w:b w:val="false"/>
          <w:i w:val="false"/>
          <w:color w:val="000000"/>
          <w:sz w:val="28"/>
        </w:rPr>
        <w:t xml:space="preserve">Қызметшінің құрылымдық бөлімшесінің атауы:______________________ </w:t>
      </w:r>
    </w:p>
    <w:p>
      <w:pPr>
        <w:spacing w:after="0"/>
        <w:ind w:left="0"/>
        <w:jc w:val="both"/>
      </w:pPr>
      <w:r>
        <w:rPr>
          <w:rFonts w:ascii="Times New Roman"/>
          <w:b w:val="false"/>
          <w:i w:val="false"/>
          <w:color w:val="000000"/>
          <w:sz w:val="28"/>
        </w:rPr>
        <w:t>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көрсеткішінен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90"/>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0"/>
    <w:bookmarkStart w:name="z95"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3406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406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 </w:t>
            </w:r>
            <w:r>
              <w:br/>
            </w:r>
            <w:r>
              <w:rPr>
                <w:rFonts w:ascii="Times New Roman"/>
                <w:b w:val="false"/>
                <w:i w:val="false"/>
                <w:color w:val="000000"/>
                <w:sz w:val="20"/>
              </w:rPr>
              <w:t>(</w:t>
            </w:r>
            <w:r>
              <w:rPr>
                <w:rFonts w:ascii="Times New Roman"/>
                <w:b w:val="false"/>
                <w:i/>
                <w:color w:val="000000"/>
                <w:sz w:val="20"/>
              </w:rPr>
              <w:t>тегі, аты-жөнінің бірінші әріптері</w:t>
            </w:r>
            <w:r>
              <w:rPr>
                <w:rFonts w:ascii="Times New Roman"/>
                <w:b w:val="false"/>
                <w:i w:val="false"/>
                <w:color w:val="000000"/>
                <w:sz w:val="20"/>
              </w:rPr>
              <w:t xml:space="preserve">) </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98" w:id="92"/>
    <w:p>
      <w:pPr>
        <w:spacing w:after="0"/>
        <w:ind w:left="0"/>
        <w:jc w:val="left"/>
      </w:pPr>
      <w:r>
        <w:rPr>
          <w:rFonts w:ascii="Times New Roman"/>
          <w:b/>
          <w:i w:val="false"/>
          <w:color w:val="000000"/>
        </w:rPr>
        <w:t xml:space="preserve"> НМИ бойынша бағалау парағы</w:t>
      </w:r>
    </w:p>
    <w:bookmarkEnd w:id="92"/>
    <w:p>
      <w:pPr>
        <w:spacing w:after="0"/>
        <w:ind w:left="0"/>
        <w:jc w:val="both"/>
      </w:pPr>
      <w:bookmarkStart w:name="z99" w:id="93"/>
      <w:r>
        <w:rPr>
          <w:rFonts w:ascii="Times New Roman"/>
          <w:b w:val="false"/>
          <w:i w:val="false"/>
          <w:color w:val="000000"/>
          <w:sz w:val="28"/>
        </w:rPr>
        <w:t xml:space="preserve">
      ____________________________________________________ </w:t>
      </w:r>
    </w:p>
    <w:bookmarkEnd w:id="93"/>
    <w:p>
      <w:pPr>
        <w:spacing w:after="0"/>
        <w:ind w:left="0"/>
        <w:jc w:val="both"/>
      </w:pPr>
      <w:r>
        <w:rPr>
          <w:rFonts w:ascii="Times New Roman"/>
          <w:b w:val="false"/>
          <w:i w:val="false"/>
          <w:color w:val="000000"/>
          <w:sz w:val="28"/>
        </w:rPr>
        <w:t xml:space="preserve">(Т.А.Ә., бағаланатын тұлғаның лауазымы) </w:t>
      </w:r>
    </w:p>
    <w:p>
      <w:pPr>
        <w:spacing w:after="0"/>
        <w:ind w:left="0"/>
        <w:jc w:val="both"/>
      </w:pPr>
      <w:r>
        <w:rPr>
          <w:rFonts w:ascii="Times New Roman"/>
          <w:b w:val="false"/>
          <w:i w:val="false"/>
          <w:color w:val="000000"/>
          <w:sz w:val="28"/>
        </w:rPr>
        <w:t xml:space="preserve">____________________________________ </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 w:id="94"/>
      <w:r>
        <w:rPr>
          <w:rFonts w:ascii="Times New Roman"/>
          <w:b w:val="false"/>
          <w:i w:val="false"/>
          <w:color w:val="000000"/>
          <w:sz w:val="28"/>
        </w:rPr>
        <w:t xml:space="preserve">
      Бағалау нәтижесі __________________________________________________ </w:t>
      </w:r>
    </w:p>
    <w:bookmarkEnd w:id="94"/>
    <w:p>
      <w:pPr>
        <w:spacing w:after="0"/>
        <w:ind w:left="0"/>
        <w:jc w:val="both"/>
      </w:pPr>
      <w:r>
        <w:rPr>
          <w:rFonts w:ascii="Times New Roman"/>
          <w:b w:val="false"/>
          <w:i w:val="false"/>
          <w:color w:val="000000"/>
          <w:sz w:val="28"/>
        </w:rPr>
        <w:t>                                          (қанағаттанарлықсыз, қанағаттанарлық, тиімді, өте жақсы)</w:t>
      </w:r>
    </w:p>
    <w:bookmarkStart w:name="z101"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3406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406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3-қосымша</w:t>
            </w:r>
          </w:p>
        </w:tc>
      </w:tr>
    </w:tbl>
    <w:bookmarkStart w:name="z103" w:id="96"/>
    <w:p>
      <w:pPr>
        <w:spacing w:after="0"/>
        <w:ind w:left="0"/>
        <w:jc w:val="left"/>
      </w:pPr>
      <w:r>
        <w:rPr>
          <w:rFonts w:ascii="Times New Roman"/>
          <w:b/>
          <w:i w:val="false"/>
          <w:color w:val="000000"/>
        </w:rPr>
        <w:t xml:space="preserve"> Құзыреттер бойынша бағалау парағы</w:t>
      </w:r>
    </w:p>
    <w:bookmarkEnd w:id="96"/>
    <w:p>
      <w:pPr>
        <w:spacing w:after="0"/>
        <w:ind w:left="0"/>
        <w:jc w:val="both"/>
      </w:pPr>
      <w:bookmarkStart w:name="z104" w:id="97"/>
      <w:r>
        <w:rPr>
          <w:rFonts w:ascii="Times New Roman"/>
          <w:b w:val="false"/>
          <w:i w:val="false"/>
          <w:color w:val="000000"/>
          <w:sz w:val="28"/>
        </w:rPr>
        <w:t xml:space="preserve">
      _________________жыл </w:t>
      </w:r>
    </w:p>
    <w:bookmarkEnd w:id="97"/>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p>
    <w:p>
      <w:pPr>
        <w:spacing w:after="0"/>
        <w:ind w:left="0"/>
        <w:jc w:val="both"/>
      </w:pPr>
      <w:bookmarkStart w:name="z105" w:id="98"/>
      <w:r>
        <w:rPr>
          <w:rFonts w:ascii="Times New Roman"/>
          <w:b w:val="false"/>
          <w:i w:val="false"/>
          <w:color w:val="000000"/>
          <w:sz w:val="28"/>
        </w:rPr>
        <w:t xml:space="preserve">
      Бағаланатын қызметшінің (тегі, аты, әкесінің аты (болған жағдайда) </w:t>
      </w:r>
    </w:p>
    <w:bookmarkEnd w:id="98"/>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Бағаланатын қызметшінің лауазымы: _______________________________ </w:t>
      </w:r>
    </w:p>
    <w:p>
      <w:pPr>
        <w:spacing w:after="0"/>
        <w:ind w:left="0"/>
        <w:jc w:val="both"/>
      </w:pPr>
      <w:r>
        <w:rPr>
          <w:rFonts w:ascii="Times New Roman"/>
          <w:b w:val="false"/>
          <w:i w:val="false"/>
          <w:color w:val="000000"/>
          <w:sz w:val="28"/>
        </w:rPr>
        <w:t xml:space="preserve">Бағаланатын қызметшінің құрылымдық бөлімшесінің атауы: </w:t>
      </w:r>
    </w:p>
    <w:p>
      <w:pPr>
        <w:spacing w:after="0"/>
        <w:ind w:left="0"/>
        <w:jc w:val="both"/>
      </w:pPr>
      <w:r>
        <w:rPr>
          <w:rFonts w:ascii="Times New Roman"/>
          <w:b w:val="false"/>
          <w:i w:val="false"/>
          <w:color w:val="000000"/>
          <w:sz w:val="28"/>
        </w:rPr>
        <w:t>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99"/>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99"/>
    <w:bookmarkStart w:name="z107"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73406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406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4-қосымша</w:t>
            </w:r>
          </w:p>
        </w:tc>
      </w:tr>
    </w:tbl>
    <w:bookmarkStart w:name="z109" w:id="101"/>
    <w:p>
      <w:pPr>
        <w:spacing w:after="0"/>
        <w:ind w:left="0"/>
        <w:jc w:val="left"/>
      </w:pPr>
      <w:r>
        <w:rPr>
          <w:rFonts w:ascii="Times New Roman"/>
          <w:b/>
          <w:i w:val="false"/>
          <w:color w:val="000000"/>
        </w:rPr>
        <w:t xml:space="preserve"> Құзыреттердің мінез-құлық индикаторлары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әкімшіліклауазымдар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Тиімсіз мінез-құлық индикаторлары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 Өлшеулі уақыт жағдайында жұмыс жасай алады; </w:t>
            </w:r>
          </w:p>
          <w:p>
            <w:pPr>
              <w:spacing w:after="20"/>
              <w:ind w:left="20"/>
              <w:jc w:val="both"/>
            </w:pPr>
            <w:r>
              <w:rPr>
                <w:rFonts w:ascii="Times New Roman"/>
                <w:b w:val="false"/>
                <w:i w:val="false"/>
                <w:color w:val="000000"/>
                <w:sz w:val="20"/>
              </w:rPr>
              <w:t xml:space="preserve">
♦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Тапсырмаларды жүйесіз орындайды; </w:t>
            </w:r>
          </w:p>
          <w:p>
            <w:pPr>
              <w:spacing w:after="20"/>
              <w:ind w:left="20"/>
              <w:jc w:val="both"/>
            </w:pPr>
            <w:r>
              <w:rPr>
                <w:rFonts w:ascii="Times New Roman"/>
                <w:b w:val="false"/>
                <w:i w:val="false"/>
                <w:color w:val="000000"/>
                <w:sz w:val="20"/>
              </w:rPr>
              <w:t>
♦ Сапасыз құжаттар әзірлейді;</w:t>
            </w:r>
          </w:p>
          <w:p>
            <w:pPr>
              <w:spacing w:after="20"/>
              <w:ind w:left="20"/>
              <w:jc w:val="both"/>
            </w:pPr>
            <w:r>
              <w:rPr>
                <w:rFonts w:ascii="Times New Roman"/>
                <w:b w:val="false"/>
                <w:i w:val="false"/>
                <w:color w:val="000000"/>
                <w:sz w:val="20"/>
              </w:rPr>
              <w:t>
♦ Жедел жұмыс жасамайды;</w:t>
            </w:r>
          </w:p>
          <w:p>
            <w:pPr>
              <w:spacing w:after="20"/>
              <w:ind w:left="20"/>
              <w:jc w:val="both"/>
            </w:pPr>
            <w:r>
              <w:rPr>
                <w:rFonts w:ascii="Times New Roman"/>
                <w:b w:val="false"/>
                <w:i w:val="false"/>
                <w:color w:val="000000"/>
                <w:sz w:val="20"/>
              </w:rPr>
              <w:t>
♦ Белгіленген мерзімдерді сақтамайды.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сенімді қарым-қатынас орнатады;</w:t>
            </w:r>
          </w:p>
          <w:p>
            <w:pPr>
              <w:spacing w:after="20"/>
              <w:ind w:left="20"/>
              <w:jc w:val="both"/>
            </w:pPr>
            <w:r>
              <w:rPr>
                <w:rFonts w:ascii="Times New Roman"/>
                <w:b w:val="false"/>
                <w:i w:val="false"/>
                <w:color w:val="000000"/>
                <w:sz w:val="20"/>
              </w:rPr>
              <w:t>
♦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өзара сенімсіз қарым-қатынас орнатады;</w:t>
            </w:r>
          </w:p>
          <w:p>
            <w:pPr>
              <w:spacing w:after="20"/>
              <w:ind w:left="20"/>
              <w:jc w:val="both"/>
            </w:pPr>
            <w:r>
              <w:rPr>
                <w:rFonts w:ascii="Times New Roman"/>
                <w:b w:val="false"/>
                <w:i w:val="false"/>
                <w:color w:val="000000"/>
                <w:sz w:val="20"/>
              </w:rPr>
              <w:t>
♦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 Бағыныстағы тұлғалардың нәтижеге жетуге қосқан үлесін анықтамайды.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 Әріптестерімен мәселелерді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 Шешім қабылдаудағы тәсілдерді ұжыммен талқылайды;</w:t>
            </w:r>
          </w:p>
          <w:p>
            <w:pPr>
              <w:spacing w:after="20"/>
              <w:ind w:left="20"/>
              <w:jc w:val="both"/>
            </w:pPr>
            <w:r>
              <w:rPr>
                <w:rFonts w:ascii="Times New Roman"/>
                <w:b w:val="false"/>
                <w:i w:val="false"/>
                <w:color w:val="000000"/>
                <w:sz w:val="20"/>
              </w:rPr>
              <w:t>
♦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 Шешім қабылдау барысында мүмкін болатын қауіптер мен салдарларды ескермейді.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Қажетті мәліметтерді таба алады; </w:t>
            </w:r>
          </w:p>
          <w:p>
            <w:pPr>
              <w:spacing w:after="20"/>
              <w:ind w:left="20"/>
              <w:jc w:val="both"/>
            </w:pPr>
            <w:r>
              <w:rPr>
                <w:rFonts w:ascii="Times New Roman"/>
                <w:b w:val="false"/>
                <w:i w:val="false"/>
                <w:color w:val="000000"/>
                <w:sz w:val="20"/>
              </w:rPr>
              <w:t xml:space="preserve">
♦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Қажетті мәліметтерді таба алмайды; </w:t>
            </w:r>
          </w:p>
          <w:p>
            <w:pPr>
              <w:spacing w:after="20"/>
              <w:ind w:left="20"/>
              <w:jc w:val="both"/>
            </w:pPr>
            <w:r>
              <w:rPr>
                <w:rFonts w:ascii="Times New Roman"/>
                <w:b w:val="false"/>
                <w:i w:val="false"/>
                <w:color w:val="000000"/>
                <w:sz w:val="20"/>
              </w:rPr>
              <w:t xml:space="preserve">
♦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 Негізсіз пікір білдіреді.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 Сапасыз қызмет көрсетуге жол береді, қызықпаушылық білдіреді.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Сыпайы және тілектестікпен қызмет көрсетеді; </w:t>
            </w:r>
          </w:p>
          <w:p>
            <w:pPr>
              <w:spacing w:after="20"/>
              <w:ind w:left="20"/>
              <w:jc w:val="both"/>
            </w:pPr>
            <w:r>
              <w:rPr>
                <w:rFonts w:ascii="Times New Roman"/>
                <w:b w:val="false"/>
                <w:i w:val="false"/>
                <w:color w:val="000000"/>
                <w:sz w:val="20"/>
              </w:rPr>
              <w:t>
♦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алушыға дөрекілік және немқұрайлылық білдіреді;</w:t>
            </w:r>
          </w:p>
          <w:p>
            <w:pPr>
              <w:spacing w:after="20"/>
              <w:ind w:left="20"/>
              <w:jc w:val="both"/>
            </w:pPr>
            <w:r>
              <w:rPr>
                <w:rFonts w:ascii="Times New Roman"/>
                <w:b w:val="false"/>
                <w:i w:val="false"/>
                <w:color w:val="000000"/>
                <w:sz w:val="20"/>
              </w:rPr>
              <w:t>
♦ Тұтынушының сұрақтары мен мәселелеріне мән бермейді;</w:t>
            </w:r>
          </w:p>
          <w:p>
            <w:pPr>
              <w:spacing w:after="20"/>
              <w:ind w:left="20"/>
              <w:jc w:val="both"/>
            </w:pPr>
            <w:r>
              <w:rPr>
                <w:rFonts w:ascii="Times New Roman"/>
                <w:b w:val="false"/>
                <w:i w:val="false"/>
                <w:color w:val="000000"/>
                <w:sz w:val="20"/>
              </w:rPr>
              <w:t>
♦ Қызмет көрсету сапасын жақсарту бойынша белсенділік танытпайды.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 Қызмет тұтынушыларының пікірін елемейді.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 Көрсетілетін қызметтер туралы ақпаратты уақтылы қабылдай және жібере алмайды.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 жақсарту жөнінде ұсыныстар енгізеді;</w:t>
            </w:r>
          </w:p>
          <w:p>
            <w:pPr>
              <w:spacing w:after="20"/>
              <w:ind w:left="20"/>
              <w:jc w:val="both"/>
            </w:pPr>
            <w:r>
              <w:rPr>
                <w:rFonts w:ascii="Times New Roman"/>
                <w:b w:val="false"/>
                <w:i w:val="false"/>
                <w:color w:val="000000"/>
                <w:sz w:val="20"/>
              </w:rPr>
              <w:t xml:space="preserve">
♦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 Өзгеріс жағдайларында өзін -өзі бақылайды; </w:t>
            </w:r>
          </w:p>
          <w:p>
            <w:pPr>
              <w:spacing w:after="20"/>
              <w:ind w:left="20"/>
              <w:jc w:val="both"/>
            </w:pPr>
            <w:r>
              <w:rPr>
                <w:rFonts w:ascii="Times New Roman"/>
                <w:b w:val="false"/>
                <w:i w:val="false"/>
                <w:color w:val="000000"/>
                <w:sz w:val="20"/>
              </w:rPr>
              <w:t xml:space="preserve">
♦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w:t>
            </w:r>
          </w:p>
          <w:p>
            <w:pPr>
              <w:spacing w:after="20"/>
              <w:ind w:left="20"/>
              <w:jc w:val="both"/>
            </w:pPr>
            <w:r>
              <w:rPr>
                <w:rFonts w:ascii="Times New Roman"/>
                <w:b w:val="false"/>
                <w:i w:val="false"/>
                <w:color w:val="000000"/>
                <w:sz w:val="20"/>
              </w:rPr>
              <w:t>
♦ Жаңа бағыттар мен әдістерді зерттеп оларды енгізбейді;</w:t>
            </w:r>
          </w:p>
          <w:p>
            <w:pPr>
              <w:spacing w:after="20"/>
              <w:ind w:left="20"/>
              <w:jc w:val="both"/>
            </w:pPr>
            <w:r>
              <w:rPr>
                <w:rFonts w:ascii="Times New Roman"/>
                <w:b w:val="false"/>
                <w:i w:val="false"/>
                <w:color w:val="000000"/>
                <w:sz w:val="20"/>
              </w:rPr>
              <w:t>
♦ Өзгеріс жағдайларында өзін-өзі бақылай алмайды;</w:t>
            </w:r>
          </w:p>
          <w:p>
            <w:pPr>
              <w:spacing w:after="20"/>
              <w:ind w:left="20"/>
              <w:jc w:val="both"/>
            </w:pPr>
            <w:r>
              <w:rPr>
                <w:rFonts w:ascii="Times New Roman"/>
                <w:b w:val="false"/>
                <w:i w:val="false"/>
                <w:color w:val="000000"/>
                <w:sz w:val="20"/>
              </w:rPr>
              <w:t>
♦ Өзгеріс жағдайларында бейімделмейді немесе баяу бейімделеді.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 Бағыныстылармен олардың құзыреттерін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танытады;</w:t>
            </w:r>
          </w:p>
          <w:p>
            <w:pPr>
              <w:spacing w:after="20"/>
              <w:ind w:left="20"/>
              <w:jc w:val="both"/>
            </w:pPr>
            <w:r>
              <w:rPr>
                <w:rFonts w:ascii="Times New Roman"/>
                <w:b w:val="false"/>
                <w:i w:val="false"/>
                <w:color w:val="000000"/>
                <w:sz w:val="20"/>
              </w:rPr>
              <w:t>
♦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танытпайды;</w:t>
            </w:r>
          </w:p>
          <w:p>
            <w:pPr>
              <w:spacing w:after="20"/>
              <w:ind w:left="20"/>
              <w:jc w:val="both"/>
            </w:pPr>
            <w:r>
              <w:rPr>
                <w:rFonts w:ascii="Times New Roman"/>
                <w:b w:val="false"/>
                <w:i w:val="false"/>
                <w:color w:val="000000"/>
                <w:sz w:val="20"/>
              </w:rPr>
              <w:t>
♦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 Өзінде бар дағдылармен шектеледі.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 Ұжымның мүддесін өз мүддесінен жоғары қояды;</w:t>
            </w:r>
          </w:p>
          <w:p>
            <w:pPr>
              <w:spacing w:after="20"/>
              <w:ind w:left="20"/>
              <w:jc w:val="both"/>
            </w:pPr>
            <w:r>
              <w:rPr>
                <w:rFonts w:ascii="Times New Roman"/>
                <w:b w:val="false"/>
                <w:i w:val="false"/>
                <w:color w:val="000000"/>
                <w:sz w:val="20"/>
              </w:rPr>
              <w:t xml:space="preserve">
♦ Жұмыста табандылық танытады; </w:t>
            </w:r>
          </w:p>
          <w:p>
            <w:pPr>
              <w:spacing w:after="20"/>
              <w:ind w:left="20"/>
              <w:jc w:val="both"/>
            </w:pPr>
            <w:r>
              <w:rPr>
                <w:rFonts w:ascii="Times New Roman"/>
                <w:b w:val="false"/>
                <w:i w:val="false"/>
                <w:color w:val="000000"/>
                <w:sz w:val="20"/>
              </w:rPr>
              <w:t>
♦ Ұжымдағы сыйластық пен сенім ахуалын қалыптастырады;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 Өз мүддесін ұжым мүддесінен жоғары қояды;</w:t>
            </w:r>
          </w:p>
          <w:p>
            <w:pPr>
              <w:spacing w:after="20"/>
              <w:ind w:left="20"/>
              <w:jc w:val="both"/>
            </w:pPr>
            <w:r>
              <w:rPr>
                <w:rFonts w:ascii="Times New Roman"/>
                <w:b w:val="false"/>
                <w:i w:val="false"/>
                <w:color w:val="000000"/>
                <w:sz w:val="20"/>
              </w:rPr>
              <w:t xml:space="preserve">
♦ Жұмыста табандылық танытпайды; </w:t>
            </w:r>
          </w:p>
          <w:p>
            <w:pPr>
              <w:spacing w:after="20"/>
              <w:ind w:left="20"/>
              <w:jc w:val="both"/>
            </w:pPr>
            <w:r>
              <w:rPr>
                <w:rFonts w:ascii="Times New Roman"/>
                <w:b w:val="false"/>
                <w:i w:val="false"/>
                <w:color w:val="000000"/>
                <w:sz w:val="20"/>
              </w:rPr>
              <w:t>
♦ Ұжымдағы сыйластық пен сенім ахуалын қалыптастырмайды;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 Өзінің жұмысын адал орындайды; </w:t>
            </w:r>
          </w:p>
          <w:p>
            <w:pPr>
              <w:spacing w:after="20"/>
              <w:ind w:left="20"/>
              <w:jc w:val="both"/>
            </w:pPr>
            <w:r>
              <w:rPr>
                <w:rFonts w:ascii="Times New Roman"/>
                <w:b w:val="false"/>
                <w:i w:val="false"/>
                <w:color w:val="000000"/>
                <w:sz w:val="20"/>
              </w:rPr>
              <w:t xml:space="preserve">
♦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 Өзінің жұмысын орындау барысында немқұрайлылық білдіреді; </w:t>
            </w:r>
          </w:p>
          <w:p>
            <w:pPr>
              <w:spacing w:after="20"/>
              <w:ind w:left="20"/>
              <w:jc w:val="both"/>
            </w:pPr>
            <w:r>
              <w:rPr>
                <w:rFonts w:ascii="Times New Roman"/>
                <w:b w:val="false"/>
                <w:i w:val="false"/>
                <w:color w:val="000000"/>
                <w:sz w:val="20"/>
              </w:rPr>
              <w:t>
♦ Өзін адалсыз, шамданған және басқаларға дөрекілік және менсізбеушілік қасиеттерін танытады;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Лауазымды тұлға </w:t>
            </w:r>
            <w:r>
              <w:br/>
            </w:r>
            <w:r>
              <w:rPr>
                <w:rFonts w:ascii="Times New Roman"/>
                <w:b w:val="false"/>
                <w:i w:val="false"/>
                <w:color w:val="000000"/>
                <w:sz w:val="20"/>
              </w:rPr>
              <w:t xml:space="preserve">________________ </w:t>
            </w:r>
            <w:r>
              <w:br/>
            </w:r>
            <w:r>
              <w:rPr>
                <w:rFonts w:ascii="Times New Roman"/>
                <w:b w:val="false"/>
                <w:i w:val="false"/>
                <w:color w:val="000000"/>
                <w:sz w:val="20"/>
              </w:rPr>
              <w:t>(</w:t>
            </w:r>
            <w:r>
              <w:rPr>
                <w:rFonts w:ascii="Times New Roman"/>
                <w:b w:val="false"/>
                <w:i/>
                <w:color w:val="000000"/>
                <w:sz w:val="20"/>
              </w:rPr>
              <w:t>тегі, аты-жөнінің бірінші әріптері</w:t>
            </w:r>
            <w:r>
              <w:rPr>
                <w:rFonts w:ascii="Times New Roman"/>
                <w:b w:val="false"/>
                <w:i w:val="false"/>
                <w:color w:val="000000"/>
                <w:sz w:val="20"/>
              </w:rPr>
              <w:t xml:space="preserve">) </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112" w:id="102"/>
    <w:p>
      <w:pPr>
        <w:spacing w:after="0"/>
        <w:ind w:left="0"/>
        <w:jc w:val="left"/>
      </w:pPr>
      <w:r>
        <w:rPr>
          <w:rFonts w:ascii="Times New Roman"/>
          <w:b/>
          <w:i w:val="false"/>
          <w:color w:val="000000"/>
        </w:rPr>
        <w:t xml:space="preserve"> Бағалау жөніндегі комиссия отырысының хаттамасы</w:t>
      </w:r>
    </w:p>
    <w:bookmarkEnd w:id="102"/>
    <w:p>
      <w:pPr>
        <w:spacing w:after="0"/>
        <w:ind w:left="0"/>
        <w:jc w:val="both"/>
      </w:pPr>
      <w:bookmarkStart w:name="z113" w:id="103"/>
      <w:r>
        <w:rPr>
          <w:rFonts w:ascii="Times New Roman"/>
          <w:b w:val="false"/>
          <w:i w:val="false"/>
          <w:color w:val="000000"/>
          <w:sz w:val="28"/>
        </w:rPr>
        <w:t xml:space="preserve">
      ________________________________________________________ </w:t>
      </w:r>
    </w:p>
    <w:bookmarkEnd w:id="103"/>
    <w:p>
      <w:pPr>
        <w:spacing w:after="0"/>
        <w:ind w:left="0"/>
        <w:jc w:val="both"/>
      </w:pPr>
      <w:r>
        <w:rPr>
          <w:rFonts w:ascii="Times New Roman"/>
          <w:b w:val="false"/>
          <w:i w:val="false"/>
          <w:color w:val="000000"/>
          <w:sz w:val="28"/>
        </w:rPr>
        <w:t>(</w:t>
      </w:r>
      <w:r>
        <w:rPr>
          <w:rFonts w:ascii="Times New Roman"/>
          <w:b w:val="false"/>
          <w:i/>
          <w:color w:val="000000"/>
          <w:sz w:val="28"/>
        </w:rPr>
        <w:t>мемлекеттік органның атауы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w:t>
      </w:r>
      <w:r>
        <w:rPr>
          <w:rFonts w:ascii="Times New Roman"/>
          <w:b w:val="false"/>
          <w:i/>
          <w:color w:val="000000"/>
          <w:sz w:val="28"/>
        </w:rPr>
        <w:t>бағалау мерзімі жыл</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4" w:id="104"/>
      <w:r>
        <w:rPr>
          <w:rFonts w:ascii="Times New Roman"/>
          <w:b w:val="false"/>
          <w:i w:val="false"/>
          <w:color w:val="000000"/>
          <w:sz w:val="28"/>
        </w:rPr>
        <w:t xml:space="preserve">
      Комиссия қорытындысы: </w:t>
      </w:r>
    </w:p>
    <w:bookmarkEnd w:id="104"/>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Тексерілді:</w:t>
      </w:r>
    </w:p>
    <w:bookmarkStart w:name="z115"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75184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184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