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36fc" w14:textId="da03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Жарма ауданының бюджеті туралы" Жарма аудандық мәслихатының 2017 жылғы 27 желтоқсандағы № 17/144-VI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2018 жылғы 10 шілдедегі № 23/206-VI шешімі. Шығыс Қазақстан облысы Әділет департаментінің Жарма аудандық Әділет басқармасында 2018 жылғы 25 шілдеде № 5-10-147 болып тіркелді. Күші жойылды - Шығыс Қазақстан облысы Жарма аудандық мәслихатының 2018 жылғы 21 желтоқсандағы № 28/238-VI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21.12.2018 </w:t>
      </w:r>
      <w:r>
        <w:rPr>
          <w:rFonts w:ascii="Times New Roman"/>
          <w:b w:val="false"/>
          <w:i w:val="false"/>
          <w:color w:val="ff0000"/>
          <w:sz w:val="28"/>
        </w:rPr>
        <w:t>№ 28/238-VI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бабының</w:t>
      </w:r>
      <w:r>
        <w:rPr>
          <w:rFonts w:ascii="Times New Roman"/>
          <w:b w:val="false"/>
          <w:i w:val="false"/>
          <w:color w:val="000000"/>
          <w:sz w:val="28"/>
        </w:rPr>
        <w:t xml:space="preserve"> 1-тармағының 1) тармақшасына сәйкес, Жарма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Жарма ауданының бюджеті туралы" Жарма аудандық мәслихатының 2017 жылғы 27 желтоқсандағы № 17/144-VI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5385 болып тіркелген, Қазақстан Республикасы нормативтік құқықтық актілерінің электрондық түрдегі эталондық бақылау банкінде 2018 жылғы 9 қантарында, "Қалба тынысы" газетінің 2018 жылғы 12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xml:space="preserve">
      1) кірістер – 7318151,1 мың теңге, соның ішінде: </w:t>
      </w:r>
    </w:p>
    <w:bookmarkEnd w:id="3"/>
    <w:bookmarkStart w:name="z6" w:id="4"/>
    <w:p>
      <w:pPr>
        <w:spacing w:after="0"/>
        <w:ind w:left="0"/>
        <w:jc w:val="both"/>
      </w:pPr>
      <w:r>
        <w:rPr>
          <w:rFonts w:ascii="Times New Roman"/>
          <w:b w:val="false"/>
          <w:i w:val="false"/>
          <w:color w:val="000000"/>
          <w:sz w:val="28"/>
        </w:rPr>
        <w:t xml:space="preserve">
      салықтық түсімдер – 2116285,0 мың теңге; </w:t>
      </w:r>
    </w:p>
    <w:bookmarkEnd w:id="4"/>
    <w:bookmarkStart w:name="z7" w:id="5"/>
    <w:p>
      <w:pPr>
        <w:spacing w:after="0"/>
        <w:ind w:left="0"/>
        <w:jc w:val="both"/>
      </w:pPr>
      <w:r>
        <w:rPr>
          <w:rFonts w:ascii="Times New Roman"/>
          <w:b w:val="false"/>
          <w:i w:val="false"/>
          <w:color w:val="000000"/>
          <w:sz w:val="28"/>
        </w:rPr>
        <w:t xml:space="preserve">
      салықтық емес түсімдер – 8121,5 мың теңге; </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59824,0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5133920,6 мың теңге;</w:t>
      </w:r>
    </w:p>
    <w:bookmarkEnd w:id="7"/>
    <w:bookmarkStart w:name="z10" w:id="8"/>
    <w:p>
      <w:pPr>
        <w:spacing w:after="0"/>
        <w:ind w:left="0"/>
        <w:jc w:val="both"/>
      </w:pPr>
      <w:r>
        <w:rPr>
          <w:rFonts w:ascii="Times New Roman"/>
          <w:b w:val="false"/>
          <w:i w:val="false"/>
          <w:color w:val="000000"/>
          <w:sz w:val="28"/>
        </w:rPr>
        <w:t>
      2) шығындар – 7354756,5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44763,0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64935,0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20172,0 мың теңге;</w:t>
      </w:r>
    </w:p>
    <w:bookmarkEnd w:id="11"/>
    <w:bookmarkStart w:name="z14" w:id="12"/>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мың теңге, соның ішінде: </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- 81368,4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81368,4 мың теңге:</w:t>
      </w:r>
    </w:p>
    <w:bookmarkEnd w:id="15"/>
    <w:bookmarkStart w:name="z18" w:id="16"/>
    <w:p>
      <w:pPr>
        <w:spacing w:after="0"/>
        <w:ind w:left="0"/>
        <w:jc w:val="both"/>
      </w:pPr>
      <w:r>
        <w:rPr>
          <w:rFonts w:ascii="Times New Roman"/>
          <w:b w:val="false"/>
          <w:i w:val="false"/>
          <w:color w:val="000000"/>
          <w:sz w:val="28"/>
        </w:rPr>
        <w:t>
      қарыздар түсімі – 64935,0 мың теңге;</w:t>
      </w:r>
    </w:p>
    <w:bookmarkEnd w:id="16"/>
    <w:bookmarkStart w:name="z19" w:id="17"/>
    <w:p>
      <w:pPr>
        <w:spacing w:after="0"/>
        <w:ind w:left="0"/>
        <w:jc w:val="both"/>
      </w:pPr>
      <w:r>
        <w:rPr>
          <w:rFonts w:ascii="Times New Roman"/>
          <w:b w:val="false"/>
          <w:i w:val="false"/>
          <w:color w:val="000000"/>
          <w:sz w:val="28"/>
        </w:rPr>
        <w:t>
      қарыздарды өтеу – 20172,0 мың теңге;</w:t>
      </w:r>
    </w:p>
    <w:bookmarkEnd w:id="17"/>
    <w:bookmarkStart w:name="z20" w:id="18"/>
    <w:p>
      <w:pPr>
        <w:spacing w:after="0"/>
        <w:ind w:left="0"/>
        <w:jc w:val="both"/>
      </w:pPr>
      <w:r>
        <w:rPr>
          <w:rFonts w:ascii="Times New Roman"/>
          <w:b w:val="false"/>
          <w:i w:val="false"/>
          <w:color w:val="000000"/>
          <w:sz w:val="28"/>
        </w:rPr>
        <w:t>
      бюджет қаражатының пайдаланылатын қалдықтары – 36605,4 мың теңге.";</w:t>
      </w:r>
    </w:p>
    <w:bookmarkEnd w:id="18"/>
    <w:bookmarkStart w:name="z21"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2" w:id="20"/>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10 шілдедегі </w:t>
            </w:r>
            <w:r>
              <w:br/>
            </w:r>
            <w:r>
              <w:rPr>
                <w:rFonts w:ascii="Times New Roman"/>
                <w:b w:val="false"/>
                <w:i w:val="false"/>
                <w:color w:val="000000"/>
                <w:sz w:val="20"/>
              </w:rPr>
              <w:t xml:space="preserve">№ 23/206-VI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2017 жылғы 27 желтоқсандағы </w:t>
            </w:r>
            <w:r>
              <w:br/>
            </w:r>
            <w:r>
              <w:rPr>
                <w:rFonts w:ascii="Times New Roman"/>
                <w:b w:val="false"/>
                <w:i w:val="false"/>
                <w:color w:val="000000"/>
                <w:sz w:val="20"/>
              </w:rPr>
              <w:t xml:space="preserve">№ 17/144-VІ шешіміне </w:t>
            </w:r>
            <w:r>
              <w:br/>
            </w:r>
            <w:r>
              <w:rPr>
                <w:rFonts w:ascii="Times New Roman"/>
                <w:b w:val="false"/>
                <w:i w:val="false"/>
                <w:color w:val="000000"/>
                <w:sz w:val="20"/>
              </w:rPr>
              <w:t>1 қосымша</w:t>
            </w:r>
          </w:p>
        </w:tc>
      </w:tr>
    </w:tbl>
    <w:bookmarkStart w:name="z25" w:id="21"/>
    <w:p>
      <w:pPr>
        <w:spacing w:after="0"/>
        <w:ind w:left="0"/>
        <w:jc w:val="left"/>
      </w:pPr>
      <w:r>
        <w:rPr>
          <w:rFonts w:ascii="Times New Roman"/>
          <w:b/>
          <w:i w:val="false"/>
          <w:color w:val="000000"/>
        </w:rPr>
        <w:t xml:space="preserve"> 2018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574"/>
        <w:gridCol w:w="891"/>
        <w:gridCol w:w="574"/>
        <w:gridCol w:w="891"/>
        <w:gridCol w:w="6284"/>
        <w:gridCol w:w="2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7318151,1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2116285,0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909602,5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909602,5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907602,5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705080,1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705080,1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705080,1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394551,0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394151,0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мүлкiне салынатын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 жерлерiне алынатын жер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9929,4</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9929,4</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9929,4</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5133920,6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5133920,6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5133920,6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574542,6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874917,0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3684461,0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7354756,5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426777,3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256295,3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3222799,0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2837165,0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864917,0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203749,6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381184,1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381184,1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381184,1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тарнсферт қаражатынан кредит беру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