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7a7b" w14:textId="b227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2018 жылғы 30 наурыздағы № 27/11-VI шешімі. Шығыс Қазақстан облысы Әділет департаментінің Зырян аудандық Әділет басқармасында 2018 жылғы 18 сәуірде № 5-12-150 болып тіркелді. Күші жойылды - Шығыс Қазақстан облысы Алтай ауданы мәслихатының 2019 жылғы 26 ақпандағы № 45/2-VI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26.02.2019 </w:t>
      </w:r>
      <w:r>
        <w:rPr>
          <w:rFonts w:ascii="Times New Roman"/>
          <w:b w:val="false"/>
          <w:i w:val="false"/>
          <w:color w:val="ff0000"/>
          <w:sz w:val="28"/>
        </w:rPr>
        <w:t>№ 45/2-VI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 бабы </w:t>
      </w:r>
      <w:r>
        <w:rPr>
          <w:rFonts w:ascii="Times New Roman"/>
          <w:b w:val="false"/>
          <w:i w:val="false"/>
          <w:color w:val="000000"/>
          <w:sz w:val="28"/>
        </w:rPr>
        <w:t>3 - тармағының</w:t>
      </w:r>
      <w:r>
        <w:rPr>
          <w:rFonts w:ascii="Times New Roman"/>
          <w:b w:val="false"/>
          <w:i w:val="false"/>
          <w:color w:val="000000"/>
          <w:sz w:val="28"/>
        </w:rPr>
        <w:t xml:space="preserve"> 7) тармақшасына,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Республикасының Мемлекеттiк қызмет iстерi және сыбайлас жемқорлыққа қарсы іс-қимыл агенттігінің Төрағасының 2018 жылғы 16 қантардағы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Зырян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қосымшасына сәйкес, "Зырян ауданының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Зырян ауданының мәслихатының 2017 жылғы 10 ақпандағы №12/3- VI "Зырян ауданының мәслихат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4908 болып тіркелген, Қазақстан Республикасы нормативтік құқықтық актілерінің Эталондық бақылау банкінде 2017 жылғы 30 наурызда электрондық түрде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Зиннуров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30 наурыздағы № 27/11-VI </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"Зырян ауданының мәслихат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"Зырян ауданының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5 - тармағына</w:t>
      </w:r>
      <w:r>
        <w:rPr>
          <w:rFonts w:ascii="Times New Roman"/>
          <w:b w:val="false"/>
          <w:i w:val="false"/>
          <w:color w:val="000000"/>
          <w:sz w:val="28"/>
        </w:rPr>
        <w:t xml:space="preserve"> сәйкес әзірленді және "Зырян ауданының мәслихат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Зырян ауданының мәслихат аппараты жұмыс органы болып табылатын Бағалау жөніндегі комиссия (бұдан әрі - Комиссия) құрылады.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25"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26" w:id="24"/>
    <w:p>
      <w:pPr>
        <w:spacing w:after="0"/>
        <w:ind w:left="0"/>
        <w:jc w:val="both"/>
      </w:pPr>
      <w:r>
        <w:rPr>
          <w:rFonts w:ascii="Times New Roman"/>
          <w:b w:val="false"/>
          <w:i w:val="false"/>
          <w:color w:val="000000"/>
          <w:sz w:val="28"/>
        </w:rPr>
        <w:t>
      8. Бағалауға байланысты құжаттар Зырян ауданының мәслихат аппаратының басшысында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0" w:id="28"/>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xml:space="preserve">
      14. НМИ саны 5 құрайды. </w:t>
      </w:r>
    </w:p>
    <w:bookmarkEnd w:id="37"/>
    <w:bookmarkStart w:name="z40" w:id="38"/>
    <w:p>
      <w:pPr>
        <w:spacing w:after="0"/>
        <w:ind w:left="0"/>
        <w:jc w:val="both"/>
      </w:pPr>
      <w:r>
        <w:rPr>
          <w:rFonts w:ascii="Times New Roman"/>
          <w:b w:val="false"/>
          <w:i w:val="false"/>
          <w:color w:val="000000"/>
          <w:sz w:val="28"/>
        </w:rPr>
        <w:t>
      15. Жеке жұмыс жоспары Зырян ауданының мәслихат аппаратының басшысында сақталады.</w:t>
      </w:r>
    </w:p>
    <w:bookmarkEnd w:id="38"/>
    <w:bookmarkStart w:name="z41" w:id="39"/>
    <w:p>
      <w:pPr>
        <w:spacing w:after="0"/>
        <w:ind w:left="0"/>
        <w:jc w:val="left"/>
      </w:pPr>
      <w:r>
        <w:rPr>
          <w:rFonts w:ascii="Times New Roman"/>
          <w:b/>
          <w:i w:val="false"/>
          <w:color w:val="000000"/>
        </w:rPr>
        <w:t xml:space="preserve"> 3. НМИ жетістігін бағалау тәртібі</w:t>
      </w:r>
    </w:p>
    <w:bookmarkEnd w:id="39"/>
    <w:bookmarkStart w:name="z42"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xml:space="preserve">
      2) түзетуге жіберу. </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Зырян ауданының мәслихат аппаратының басшысы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Зырян ауданының мәслихат аппаратының басшысы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Зырян ауданының мәслихат аппаратының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Зырян ауданының мәслихат аппаратының қызметшісі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Зырян ауданының мәслихат аппаратының басшысы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Зырян ауданының мәслихат аппаратының басшысы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Зырян ауданының мәслихат аппаратының басшысы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Зырян ауданының мәслихат аппаратының басшысымен және мемлекеттік органның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Зырян ауданының мәслихат аппаратының басшысы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 xml:space="preserve">әріптері)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_______________________</w:t>
            </w:r>
          </w:p>
        </w:tc>
      </w:tr>
    </w:tbl>
    <w:bookmarkStart w:name="z91"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tbl>
      <w:tblPr>
        <w:tblW w:w="0" w:type="auto"/>
        <w:tblCellSpacing w:w="0" w:type="auto"/>
        <w:tblBorders>
          <w:top w:val="none"/>
          <w:left w:val="none"/>
          <w:bottom w:val="none"/>
          <w:right w:val="none"/>
          <w:insideH w:val="none"/>
          <w:insideV w:val="none"/>
        </w:tblBorders>
      </w:tblPr>
      <w:tblGrid>
        <w:gridCol w:w="7808"/>
        <w:gridCol w:w="4618"/>
      </w:tblGrid>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 жыл</w:t>
            </w:r>
          </w:p>
        </w:tc>
      </w:tr>
      <w:tr>
        <w:trPr>
          <w:trHeight w:val="30" w:hRule="atLeast"/>
        </w:trPr>
        <w:tc>
          <w:tcPr>
            <w:tcW w:w="78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жоспар құрастырылатын кезең)</w:t>
            </w:r>
          </w:p>
        </w:tc>
      </w:tr>
    </w:tbl>
    <w:bookmarkStart w:name="z94" w:id="88"/>
    <w:p>
      <w:pPr>
        <w:spacing w:after="0"/>
        <w:ind w:left="0"/>
        <w:jc w:val="both"/>
      </w:pPr>
      <w:r>
        <w:rPr>
          <w:rFonts w:ascii="Times New Roman"/>
          <w:b w:val="false"/>
          <w:i w:val="false"/>
          <w:color w:val="000000"/>
          <w:sz w:val="28"/>
        </w:rPr>
        <w:t>
      Қызметшінің (тегі, аты, әкесінің аты (болған</w:t>
      </w:r>
    </w:p>
    <w:bookmarkEnd w:id="88"/>
    <w:bookmarkStart w:name="z95" w:id="89"/>
    <w:p>
      <w:pPr>
        <w:spacing w:after="0"/>
        <w:ind w:left="0"/>
        <w:jc w:val="both"/>
      </w:pPr>
      <w:r>
        <w:rPr>
          <w:rFonts w:ascii="Times New Roman"/>
          <w:b w:val="false"/>
          <w:i w:val="false"/>
          <w:color w:val="000000"/>
          <w:sz w:val="28"/>
        </w:rPr>
        <w:t>
      жағдайда)) ________________________________________________________________</w:t>
      </w:r>
    </w:p>
    <w:bookmarkEnd w:id="89"/>
    <w:bookmarkStart w:name="z96" w:id="90"/>
    <w:p>
      <w:pPr>
        <w:spacing w:after="0"/>
        <w:ind w:left="0"/>
        <w:jc w:val="both"/>
      </w:pPr>
      <w:r>
        <w:rPr>
          <w:rFonts w:ascii="Times New Roman"/>
          <w:b w:val="false"/>
          <w:i w:val="false"/>
          <w:color w:val="000000"/>
          <w:sz w:val="28"/>
        </w:rPr>
        <w:t>
      Қызметшінің лауазымы: _____________________________________________________</w:t>
      </w:r>
    </w:p>
    <w:bookmarkEnd w:id="90"/>
    <w:bookmarkStart w:name="z97" w:id="91"/>
    <w:p>
      <w:pPr>
        <w:spacing w:after="0"/>
        <w:ind w:left="0"/>
        <w:jc w:val="both"/>
      </w:pPr>
      <w:r>
        <w:rPr>
          <w:rFonts w:ascii="Times New Roman"/>
          <w:b w:val="false"/>
          <w:i w:val="false"/>
          <w:color w:val="000000"/>
          <w:sz w:val="28"/>
        </w:rPr>
        <w:t>
      Қызметшінің құрылымдық бөлімшесінің атауы:</w:t>
      </w:r>
    </w:p>
    <w:bookmarkEnd w:id="91"/>
    <w:bookmarkStart w:name="z98" w:id="92"/>
    <w:p>
      <w:pPr>
        <w:spacing w:after="0"/>
        <w:ind w:left="0"/>
        <w:jc w:val="both"/>
      </w:pPr>
      <w:r>
        <w:rPr>
          <w:rFonts w:ascii="Times New Roman"/>
          <w:b w:val="false"/>
          <w:i w:val="false"/>
          <w:color w:val="000000"/>
          <w:sz w:val="28"/>
        </w:rPr>
        <w:t>
      __________________________________________________________________________</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394"/>
        <w:gridCol w:w="6021"/>
        <w:gridCol w:w="787"/>
        <w:gridCol w:w="788"/>
        <w:gridCol w:w="1091"/>
        <w:gridCol w:w="1396"/>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9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аты-жөнінің бірінші әріптері)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аты-жөнінің бірінші әріптері)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w:t>
            </w:r>
            <w:r>
              <w:br/>
            </w:r>
            <w:r>
              <w:rPr>
                <w:rFonts w:ascii="Times New Roman"/>
                <w:b w:val="false"/>
                <w:i w:val="false"/>
                <w:color w:val="000000"/>
                <w:sz w:val="20"/>
              </w:rPr>
              <w:t xml:space="preserve">әріптері) </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102" w:id="94"/>
    <w:p>
      <w:pPr>
        <w:spacing w:after="0"/>
        <w:ind w:left="0"/>
        <w:jc w:val="left"/>
      </w:pPr>
      <w:r>
        <w:rPr>
          <w:rFonts w:ascii="Times New Roman"/>
          <w:b/>
          <w:i w:val="false"/>
          <w:color w:val="000000"/>
        </w:rPr>
        <w:t xml:space="preserve"> НМИ бойынша бағалау парағы</w:t>
      </w:r>
    </w:p>
    <w:bookmarkEnd w:id="94"/>
    <w:bookmarkStart w:name="z103" w:id="95"/>
    <w:p>
      <w:pPr>
        <w:spacing w:after="0"/>
        <w:ind w:left="0"/>
        <w:jc w:val="both"/>
      </w:pPr>
      <w:r>
        <w:rPr>
          <w:rFonts w:ascii="Times New Roman"/>
          <w:b w:val="false"/>
          <w:i w:val="false"/>
          <w:color w:val="000000"/>
          <w:sz w:val="28"/>
        </w:rPr>
        <w:t>
      ____________________________________________________</w:t>
      </w:r>
    </w:p>
    <w:bookmarkEnd w:id="95"/>
    <w:bookmarkStart w:name="z104" w:id="96"/>
    <w:p>
      <w:pPr>
        <w:spacing w:after="0"/>
        <w:ind w:left="0"/>
        <w:jc w:val="both"/>
      </w:pPr>
      <w:r>
        <w:rPr>
          <w:rFonts w:ascii="Times New Roman"/>
          <w:b w:val="false"/>
          <w:i w:val="false"/>
          <w:color w:val="000000"/>
          <w:sz w:val="28"/>
        </w:rPr>
        <w:t>
      (Т.А.Ә., бағаланатын тұлғаның лауазымы)</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 w:id="97"/>
    <w:p>
      <w:pPr>
        <w:spacing w:after="0"/>
        <w:ind w:left="0"/>
        <w:jc w:val="both"/>
      </w:pPr>
      <w:r>
        <w:rPr>
          <w:rFonts w:ascii="Times New Roman"/>
          <w:b w:val="false"/>
          <w:i w:val="false"/>
          <w:color w:val="000000"/>
          <w:sz w:val="28"/>
        </w:rPr>
        <w:t>
      ____________________________________</w:t>
      </w:r>
    </w:p>
    <w:bookmarkEnd w:id="97"/>
    <w:bookmarkStart w:name="z106" w:id="98"/>
    <w:p>
      <w:pPr>
        <w:spacing w:after="0"/>
        <w:ind w:left="0"/>
        <w:jc w:val="both"/>
      </w:pPr>
      <w:r>
        <w:rPr>
          <w:rFonts w:ascii="Times New Roman"/>
          <w:b w:val="false"/>
          <w:i w:val="false"/>
          <w:color w:val="000000"/>
          <w:sz w:val="28"/>
        </w:rPr>
        <w:t>
      (бағаланатын кезең)</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477"/>
        <w:gridCol w:w="1399"/>
        <w:gridCol w:w="1400"/>
        <w:gridCol w:w="1400"/>
        <w:gridCol w:w="3621"/>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99"/>
    <w:p>
      <w:pPr>
        <w:spacing w:after="0"/>
        <w:ind w:left="0"/>
        <w:jc w:val="both"/>
      </w:pPr>
      <w:r>
        <w:rPr>
          <w:rFonts w:ascii="Times New Roman"/>
          <w:b w:val="false"/>
          <w:i w:val="false"/>
          <w:color w:val="000000"/>
          <w:sz w:val="28"/>
        </w:rPr>
        <w:t>
      Бағалау нәтижесі ______________________________________________________</w:t>
      </w:r>
    </w:p>
    <w:bookmarkEnd w:id="99"/>
    <w:bookmarkStart w:name="z108" w:id="100"/>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3-қосымша</w:t>
            </w:r>
          </w:p>
        </w:tc>
      </w:tr>
    </w:tbl>
    <w:bookmarkStart w:name="z110" w:id="101"/>
    <w:p>
      <w:pPr>
        <w:spacing w:after="0"/>
        <w:ind w:left="0"/>
        <w:jc w:val="left"/>
      </w:pPr>
      <w:r>
        <w:rPr>
          <w:rFonts w:ascii="Times New Roman"/>
          <w:b/>
          <w:i w:val="false"/>
          <w:color w:val="000000"/>
        </w:rPr>
        <w:t xml:space="preserve"> Құзыреттер бойынша бағалау парағы</w:t>
      </w:r>
    </w:p>
    <w:bookmarkEnd w:id="101"/>
    <w:bookmarkStart w:name="z111" w:id="102"/>
    <w:p>
      <w:pPr>
        <w:spacing w:after="0"/>
        <w:ind w:left="0"/>
        <w:jc w:val="both"/>
      </w:pPr>
      <w:r>
        <w:rPr>
          <w:rFonts w:ascii="Times New Roman"/>
          <w:b w:val="false"/>
          <w:i w:val="false"/>
          <w:color w:val="000000"/>
          <w:sz w:val="28"/>
        </w:rPr>
        <w:t>
      _________________жыл</w:t>
      </w:r>
    </w:p>
    <w:bookmarkEnd w:id="102"/>
    <w:bookmarkStart w:name="z112" w:id="103"/>
    <w:p>
      <w:pPr>
        <w:spacing w:after="0"/>
        <w:ind w:left="0"/>
        <w:jc w:val="both"/>
      </w:pPr>
      <w:r>
        <w:rPr>
          <w:rFonts w:ascii="Times New Roman"/>
          <w:b w:val="false"/>
          <w:i w:val="false"/>
          <w:color w:val="000000"/>
          <w:sz w:val="28"/>
        </w:rPr>
        <w:t>
      (бағаланатын жыл)</w:t>
      </w:r>
    </w:p>
    <w:bookmarkEnd w:id="103"/>
    <w:bookmarkStart w:name="z113" w:id="104"/>
    <w:p>
      <w:pPr>
        <w:spacing w:after="0"/>
        <w:ind w:left="0"/>
        <w:jc w:val="both"/>
      </w:pPr>
      <w:r>
        <w:rPr>
          <w:rFonts w:ascii="Times New Roman"/>
          <w:b w:val="false"/>
          <w:i w:val="false"/>
          <w:color w:val="000000"/>
          <w:sz w:val="28"/>
        </w:rPr>
        <w:t xml:space="preserve">
      Бағаланатын қызметшінің (тегі, аты, </w:t>
      </w:r>
    </w:p>
    <w:bookmarkEnd w:id="104"/>
    <w:bookmarkStart w:name="z114" w:id="105"/>
    <w:p>
      <w:pPr>
        <w:spacing w:after="0"/>
        <w:ind w:left="0"/>
        <w:jc w:val="both"/>
      </w:pPr>
      <w:r>
        <w:rPr>
          <w:rFonts w:ascii="Times New Roman"/>
          <w:b w:val="false"/>
          <w:i w:val="false"/>
          <w:color w:val="000000"/>
          <w:sz w:val="28"/>
        </w:rPr>
        <w:t>
      әкесінің аты (болған жағдайда)_________________________________________</w:t>
      </w:r>
    </w:p>
    <w:bookmarkEnd w:id="105"/>
    <w:bookmarkStart w:name="z115" w:id="106"/>
    <w:p>
      <w:pPr>
        <w:spacing w:after="0"/>
        <w:ind w:left="0"/>
        <w:jc w:val="both"/>
      </w:pPr>
      <w:r>
        <w:rPr>
          <w:rFonts w:ascii="Times New Roman"/>
          <w:b w:val="false"/>
          <w:i w:val="false"/>
          <w:color w:val="000000"/>
          <w:sz w:val="28"/>
        </w:rPr>
        <w:t>
      Бағаланатын қызметшінің лауазымы::__________________________________</w:t>
      </w:r>
    </w:p>
    <w:bookmarkEnd w:id="106"/>
    <w:bookmarkStart w:name="z116" w:id="107"/>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07"/>
    <w:bookmarkStart w:name="z117" w:id="108"/>
    <w:p>
      <w:pPr>
        <w:spacing w:after="0"/>
        <w:ind w:left="0"/>
        <w:jc w:val="both"/>
      </w:pPr>
      <w:r>
        <w:rPr>
          <w:rFonts w:ascii="Times New Roman"/>
          <w:b w:val="false"/>
          <w:i w:val="false"/>
          <w:color w:val="000000"/>
          <w:sz w:val="28"/>
        </w:rPr>
        <w:t>
      ___________________________________________________________________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905"/>
        <w:gridCol w:w="4315"/>
        <w:gridCol w:w="5784"/>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xml:space="preserve">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"Б" корпусы мемлекеттік</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 4-қосымша</w:t>
            </w:r>
          </w:p>
        </w:tc>
      </w:tr>
    </w:tbl>
    <w:bookmarkStart w:name="z119" w:id="109"/>
    <w:p>
      <w:pPr>
        <w:spacing w:after="0"/>
        <w:ind w:left="0"/>
        <w:jc w:val="left"/>
      </w:pPr>
      <w:r>
        <w:rPr>
          <w:rFonts w:ascii="Times New Roman"/>
          <w:b/>
          <w:i w:val="false"/>
          <w:color w:val="000000"/>
        </w:rPr>
        <w:t xml:space="preserve"> Құзыреттердің мінез-құлық индикаторлары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535"/>
        <w:gridCol w:w="6315"/>
        <w:gridCol w:w="3908"/>
      </w:tblGrid>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E-2</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*Бөлімше жұмысының нәтижелелілігін және сапасын қамтамасыз етеді;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*Басшылыққа сапалы құжаттар Қызметтік басқару дайындайды және енгізеді.;</w:t>
            </w:r>
            <w:r>
              <w:br/>
            </w:r>
            <w:r>
              <w:rPr>
                <w:rFonts w:ascii="Times New Roman"/>
                <w:b w:val="false"/>
                <w:i w:val="false"/>
                <w:color w:val="000000"/>
                <w:sz w:val="20"/>
              </w:rPr>
              <w:t>
*Өлшеулі уақыт жағдайында жұмыс жасай алады;</w:t>
            </w:r>
            <w:r>
              <w:br/>
            </w:r>
            <w:r>
              <w:rPr>
                <w:rFonts w:ascii="Times New Roman"/>
                <w:b w:val="false"/>
                <w:i w:val="false"/>
                <w:color w:val="000000"/>
                <w:sz w:val="20"/>
              </w:rPr>
              <w:t>
*Белгіленген мерзімдерді сақтайды.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r>
              <w:br/>
            </w:r>
            <w:r>
              <w:rPr>
                <w:rFonts w:ascii="Times New Roman"/>
                <w:b w:val="false"/>
                <w:i w:val="false"/>
                <w:color w:val="000000"/>
                <w:sz w:val="20"/>
              </w:rPr>
              <w:t>
*Сапасыз құжаттар әзірлейді;</w:t>
            </w:r>
            <w:r>
              <w:br/>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ЫНТЫМАҚТАСТЫҚ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E-2</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*Әрқайсысының нәтижеге жетуге қосқан үлесін анықтайды.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r>
              <w:br/>
            </w:r>
            <w:r>
              <w:rPr>
                <w:rFonts w:ascii="Times New Roman"/>
                <w:b w:val="false"/>
                <w:i w:val="false"/>
                <w:color w:val="000000"/>
                <w:sz w:val="20"/>
              </w:rPr>
              <w:t>
*Әріптестерімен мәселелерді талқыламайды.</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ШЕШІМ ҚАБЫЛДАУ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E-2</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r>
              <w:br/>
            </w:r>
            <w:r>
              <w:rPr>
                <w:rFonts w:ascii="Times New Roman"/>
                <w:b w:val="false"/>
                <w:i w:val="false"/>
                <w:color w:val="000000"/>
                <w:sz w:val="20"/>
              </w:rPr>
              <w:t>
*Шешім қабылдауда қажетті ақпараттарды жинауды ұйымдастырады;</w:t>
            </w:r>
            <w:r>
              <w:br/>
            </w:r>
            <w:r>
              <w:rPr>
                <w:rFonts w:ascii="Times New Roman"/>
                <w:b w:val="false"/>
                <w:i w:val="false"/>
                <w:color w:val="000000"/>
                <w:sz w:val="20"/>
              </w:rPr>
              <w:t>
*Шешім қабылдаудағы тәсілдерді ұжыммен талқылайды;</w:t>
            </w:r>
            <w:r>
              <w:br/>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r>
              <w:br/>
            </w:r>
            <w:r>
              <w:rPr>
                <w:rFonts w:ascii="Times New Roman"/>
                <w:b w:val="false"/>
                <w:i w:val="false"/>
                <w:color w:val="000000"/>
                <w:sz w:val="20"/>
              </w:rPr>
              <w:t>
*Шешім қабылдауда қажетті ақпараттарды жинауды сирек ұйымдастырады</w:t>
            </w:r>
            <w:r>
              <w:br/>
            </w: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r>
              <w:br/>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E-4</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r>
              <w:br/>
            </w:r>
            <w:r>
              <w:rPr>
                <w:rFonts w:ascii="Times New Roman"/>
                <w:b w:val="false"/>
                <w:i w:val="false"/>
                <w:color w:val="000000"/>
                <w:sz w:val="20"/>
              </w:rPr>
              <w:t>
*Мүмкін болатын қауіптерді ескере отырып, мәселелерді шешудің бірнеше жолын ұсынады;</w:t>
            </w:r>
            <w:r>
              <w:br/>
            </w:r>
            <w:r>
              <w:rPr>
                <w:rFonts w:ascii="Times New Roman"/>
                <w:b w:val="false"/>
                <w:i w:val="false"/>
                <w:color w:val="000000"/>
                <w:sz w:val="20"/>
              </w:rPr>
              <w:t>
*Өзінің пікірін негіздей алады.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r>
              <w:br/>
            </w: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*Негізсіз пікір білдіреді.</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E-2</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*Өзгерістерді дұрыс қабылдауды өзінің үлгі өнегесімен көрсетеді.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E-4</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*Оларды енгізудің жаңа бағыттары мен әдістерін үйренеді;</w:t>
            </w:r>
            <w:r>
              <w:br/>
            </w:r>
            <w:r>
              <w:rPr>
                <w:rFonts w:ascii="Times New Roman"/>
                <w:b w:val="false"/>
                <w:i w:val="false"/>
                <w:color w:val="000000"/>
                <w:sz w:val="20"/>
              </w:rPr>
              <w:t>
*Өзгеріс жағдайларында өзін -өзі бақылайды;</w:t>
            </w:r>
            <w:r>
              <w:br/>
            </w:r>
            <w:r>
              <w:rPr>
                <w:rFonts w:ascii="Times New Roman"/>
                <w:b w:val="false"/>
                <w:i w:val="false"/>
                <w:color w:val="000000"/>
                <w:sz w:val="20"/>
              </w:rPr>
              <w:t>
*Өзгеріс жағдайларында тез бейімделеді.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*Жаңа бағыттар мен әдістерді зерттеп оларды енгізбейді;</w:t>
            </w:r>
            <w:r>
              <w:br/>
            </w:r>
            <w:r>
              <w:rPr>
                <w:rFonts w:ascii="Times New Roman"/>
                <w:b w:val="false"/>
                <w:i w:val="false"/>
                <w:color w:val="000000"/>
                <w:sz w:val="20"/>
              </w:rPr>
              <w:t>
*Өзгеріс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r>
              <w:br/>
            </w: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r>
              <w:br/>
            </w: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r>
              <w:br/>
            </w:r>
            <w:r>
              <w:rPr>
                <w:rFonts w:ascii="Times New Roman"/>
                <w:b w:val="false"/>
                <w:i w:val="false"/>
                <w:color w:val="000000"/>
                <w:sz w:val="20"/>
              </w:rPr>
              <w:t>
*Мақсатқа жету үшін өзінің және бағыныстыларының құзыреттерін дамытпайды;</w:t>
            </w:r>
            <w:r>
              <w:br/>
            </w: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r>
              <w:br/>
            </w:r>
            <w:r>
              <w:rPr>
                <w:rFonts w:ascii="Times New Roman"/>
                <w:b w:val="false"/>
                <w:i w:val="false"/>
                <w:color w:val="000000"/>
                <w:sz w:val="20"/>
              </w:rPr>
              <w:t>
*Өзіндігінен дамуға ұмтылады, жаңа ақпараттар мен оны қолданудың әдістерін ізденеді;</w:t>
            </w:r>
            <w:r>
              <w:br/>
            </w:r>
            <w:r>
              <w:rPr>
                <w:rFonts w:ascii="Times New Roman"/>
                <w:b w:val="false"/>
                <w:i w:val="false"/>
                <w:color w:val="000000"/>
                <w:sz w:val="20"/>
              </w:rPr>
              <w:t>
*Тәжірибеде тиімділікті арттыратын жаңа дағдыларды қолданады.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r>
              <w:br/>
            </w:r>
            <w:r>
              <w:rPr>
                <w:rFonts w:ascii="Times New Roman"/>
                <w:b w:val="false"/>
                <w:i w:val="false"/>
                <w:color w:val="000000"/>
                <w:sz w:val="20"/>
              </w:rPr>
              <w:t>
*зіндігінен дамуға ұмтылмайды, жаңа ақпараттар мен оны қолдану әдістерімен қызықпайды;</w:t>
            </w:r>
            <w:r>
              <w:br/>
            </w:r>
            <w:r>
              <w:rPr>
                <w:rFonts w:ascii="Times New Roman"/>
                <w:b w:val="false"/>
                <w:i w:val="false"/>
                <w:color w:val="000000"/>
                <w:sz w:val="20"/>
              </w:rPr>
              <w:t>
*Өзінде бар дағдылармен шектеледі.</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АДАЛДЫҚ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E-2</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*Ұжымның мүддесін өз мүддесінен жоғары қояды;</w:t>
            </w:r>
            <w:r>
              <w:br/>
            </w:r>
            <w:r>
              <w:rPr>
                <w:rFonts w:ascii="Times New Roman"/>
                <w:b w:val="false"/>
                <w:i w:val="false"/>
                <w:color w:val="000000"/>
                <w:sz w:val="20"/>
              </w:rPr>
              <w:t>
*Жұмыста табандылық танытады;</w:t>
            </w:r>
            <w:r>
              <w:br/>
            </w:r>
            <w:r>
              <w:rPr>
                <w:rFonts w:ascii="Times New Roman"/>
                <w:b w:val="false"/>
                <w:i w:val="false"/>
                <w:color w:val="000000"/>
                <w:sz w:val="20"/>
              </w:rPr>
              <w:t>
*Ұжымдағы сыйластық пен сенім ахуалын қалыптастырады;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*Өз мүддесін ұжым мүддесінен жоғары қояды;</w:t>
            </w:r>
            <w:r>
              <w:br/>
            </w:r>
            <w:r>
              <w:rPr>
                <w:rFonts w:ascii="Times New Roman"/>
                <w:b w:val="false"/>
                <w:i w:val="false"/>
                <w:color w:val="000000"/>
                <w:sz w:val="20"/>
              </w:rPr>
              <w:t>
*Жұмыста табандылық танытпайды;</w:t>
            </w:r>
            <w:r>
              <w:br/>
            </w:r>
            <w:r>
              <w:rPr>
                <w:rFonts w:ascii="Times New Roman"/>
                <w:b w:val="false"/>
                <w:i w:val="false"/>
                <w:color w:val="000000"/>
                <w:sz w:val="20"/>
              </w:rPr>
              <w:t>
*Ұжымдағы сыйластық пен сенім ахуалын қалыптастырмайды;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r>
              <w:br/>
            </w:r>
            <w:r>
              <w:rPr>
                <w:rFonts w:ascii="Times New Roman"/>
                <w:b w:val="false"/>
                <w:i w:val="false"/>
                <w:color w:val="000000"/>
                <w:sz w:val="20"/>
              </w:rPr>
              <w:t>
*Өзінің жұмысын адал орындайды;</w:t>
            </w:r>
            <w:r>
              <w:br/>
            </w:r>
            <w:r>
              <w:rPr>
                <w:rFonts w:ascii="Times New Roman"/>
                <w:b w:val="false"/>
                <w:i w:val="false"/>
                <w:color w:val="000000"/>
                <w:sz w:val="20"/>
              </w:rPr>
              <w:t>
*Өзін адал, қарапайым, әділ ұстайды, басқаларға сыпайылық және биязылық танытады.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*Өзінің жұмысын орындау барысында немқұрайлылық білдіреді;</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E-2</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ЖАУАПКЕРШІЛІК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E-2</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E-2</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"Б" корпусы мемлекеттік</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Лауазымды тұлға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 xml:space="preserve">әріптері)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 xml:space="preserve">қолы _______________________ </w:t>
            </w:r>
          </w:p>
        </w:tc>
      </w:tr>
    </w:tbl>
    <w:bookmarkStart w:name="z122" w:id="110"/>
    <w:p>
      <w:pPr>
        <w:spacing w:after="0"/>
        <w:ind w:left="0"/>
        <w:jc w:val="left"/>
      </w:pPr>
      <w:r>
        <w:rPr>
          <w:rFonts w:ascii="Times New Roman"/>
          <w:b/>
          <w:i w:val="false"/>
          <w:color w:val="000000"/>
        </w:rPr>
        <w:t xml:space="preserve"> Бағалау жөніндегі комиссия отырысының хаттамасы</w:t>
      </w:r>
    </w:p>
    <w:bookmarkEnd w:id="110"/>
    <w:bookmarkStart w:name="z123" w:id="111"/>
    <w:p>
      <w:pPr>
        <w:spacing w:after="0"/>
        <w:ind w:left="0"/>
        <w:jc w:val="both"/>
      </w:pPr>
      <w:r>
        <w:rPr>
          <w:rFonts w:ascii="Times New Roman"/>
          <w:b w:val="false"/>
          <w:i w:val="false"/>
          <w:color w:val="000000"/>
          <w:sz w:val="28"/>
        </w:rPr>
        <w:t>
      ______________________________________________</w:t>
      </w:r>
    </w:p>
    <w:bookmarkEnd w:id="111"/>
    <w:bookmarkStart w:name="z124" w:id="112"/>
    <w:p>
      <w:pPr>
        <w:spacing w:after="0"/>
        <w:ind w:left="0"/>
        <w:jc w:val="both"/>
      </w:pPr>
      <w:r>
        <w:rPr>
          <w:rFonts w:ascii="Times New Roman"/>
          <w:b w:val="false"/>
          <w:i w:val="false"/>
          <w:color w:val="000000"/>
          <w:sz w:val="28"/>
        </w:rPr>
        <w:t>
      (мемлекеттік органның атауы)</w:t>
      </w:r>
    </w:p>
    <w:bookmarkEnd w:id="112"/>
    <w:bookmarkStart w:name="z125" w:id="113"/>
    <w:p>
      <w:pPr>
        <w:spacing w:after="0"/>
        <w:ind w:left="0"/>
        <w:jc w:val="both"/>
      </w:pPr>
      <w:r>
        <w:rPr>
          <w:rFonts w:ascii="Times New Roman"/>
          <w:b w:val="false"/>
          <w:i w:val="false"/>
          <w:color w:val="000000"/>
          <w:sz w:val="28"/>
        </w:rPr>
        <w:t>
      ________________________________________________</w:t>
      </w:r>
    </w:p>
    <w:bookmarkEnd w:id="113"/>
    <w:bookmarkStart w:name="z126" w:id="114"/>
    <w:p>
      <w:pPr>
        <w:spacing w:after="0"/>
        <w:ind w:left="0"/>
        <w:jc w:val="both"/>
      </w:pPr>
      <w:r>
        <w:rPr>
          <w:rFonts w:ascii="Times New Roman"/>
          <w:b w:val="false"/>
          <w:i w:val="false"/>
          <w:color w:val="000000"/>
          <w:sz w:val="28"/>
        </w:rPr>
        <w:t>
      (бағалау мерзімі жыл)</w:t>
      </w:r>
    </w:p>
    <w:bookmarkEnd w:id="114"/>
    <w:bookmarkStart w:name="z127" w:id="115"/>
    <w:p>
      <w:pPr>
        <w:spacing w:after="0"/>
        <w:ind w:left="0"/>
        <w:jc w:val="left"/>
      </w:pPr>
      <w:r>
        <w:rPr>
          <w:rFonts w:ascii="Times New Roman"/>
          <w:b/>
          <w:i w:val="false"/>
          <w:color w:val="000000"/>
        </w:rPr>
        <w:t xml:space="preserve"> Бағалау нәтижелері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16"/>
    <w:p>
      <w:pPr>
        <w:spacing w:after="0"/>
        <w:ind w:left="0"/>
        <w:jc w:val="both"/>
      </w:pPr>
      <w:r>
        <w:rPr>
          <w:rFonts w:ascii="Times New Roman"/>
          <w:b w:val="false"/>
          <w:i w:val="false"/>
          <w:color w:val="000000"/>
          <w:sz w:val="28"/>
        </w:rPr>
        <w:t>
      Комиссия қорытындысы: ___________________________________________________</w:t>
      </w:r>
    </w:p>
    <w:bookmarkEnd w:id="116"/>
    <w:bookmarkStart w:name="z129" w:id="117"/>
    <w:p>
      <w:pPr>
        <w:spacing w:after="0"/>
        <w:ind w:left="0"/>
        <w:jc w:val="both"/>
      </w:pPr>
      <w:r>
        <w:rPr>
          <w:rFonts w:ascii="Times New Roman"/>
          <w:b w:val="false"/>
          <w:i w:val="false"/>
          <w:color w:val="000000"/>
          <w:sz w:val="28"/>
        </w:rPr>
        <w:t>
      Тексерілді:</w:t>
      </w:r>
    </w:p>
    <w:bookmarkEnd w:id="117"/>
    <w:bookmarkStart w:name="z130" w:id="118"/>
    <w:p>
      <w:pPr>
        <w:spacing w:after="0"/>
        <w:ind w:left="0"/>
        <w:jc w:val="both"/>
      </w:pPr>
      <w:r>
        <w:rPr>
          <w:rFonts w:ascii="Times New Roman"/>
          <w:b w:val="false"/>
          <w:i w:val="false"/>
          <w:color w:val="000000"/>
          <w:sz w:val="28"/>
        </w:rPr>
        <w:t>
      Комиссияның хатшысы: __________________________________ Күні: _____________</w:t>
      </w:r>
    </w:p>
    <w:bookmarkEnd w:id="118"/>
    <w:bookmarkStart w:name="z131" w:id="119"/>
    <w:p>
      <w:pPr>
        <w:spacing w:after="0"/>
        <w:ind w:left="0"/>
        <w:jc w:val="both"/>
      </w:pPr>
      <w:r>
        <w:rPr>
          <w:rFonts w:ascii="Times New Roman"/>
          <w:b w:val="false"/>
          <w:i w:val="false"/>
          <w:color w:val="000000"/>
          <w:sz w:val="28"/>
        </w:rPr>
        <w:t>
      (тегі, аты-жөні, қолы)</w:t>
      </w:r>
    </w:p>
    <w:bookmarkEnd w:id="119"/>
    <w:bookmarkStart w:name="z132" w:id="120"/>
    <w:p>
      <w:pPr>
        <w:spacing w:after="0"/>
        <w:ind w:left="0"/>
        <w:jc w:val="both"/>
      </w:pPr>
      <w:r>
        <w:rPr>
          <w:rFonts w:ascii="Times New Roman"/>
          <w:b w:val="false"/>
          <w:i w:val="false"/>
          <w:color w:val="000000"/>
          <w:sz w:val="28"/>
        </w:rPr>
        <w:t>
      Комиссияның төрағасы: ___________________________________ Күні: ____________</w:t>
      </w:r>
    </w:p>
    <w:bookmarkEnd w:id="120"/>
    <w:bookmarkStart w:name="z133" w:id="121"/>
    <w:p>
      <w:pPr>
        <w:spacing w:after="0"/>
        <w:ind w:left="0"/>
        <w:jc w:val="both"/>
      </w:pPr>
      <w:r>
        <w:rPr>
          <w:rFonts w:ascii="Times New Roman"/>
          <w:b w:val="false"/>
          <w:i w:val="false"/>
          <w:color w:val="000000"/>
          <w:sz w:val="28"/>
        </w:rPr>
        <w:t>
      (тегі, аты-жөні, қолы)</w:t>
      </w:r>
    </w:p>
    <w:bookmarkEnd w:id="121"/>
    <w:bookmarkStart w:name="z134" w:id="122"/>
    <w:p>
      <w:pPr>
        <w:spacing w:after="0"/>
        <w:ind w:left="0"/>
        <w:jc w:val="both"/>
      </w:pPr>
      <w:r>
        <w:rPr>
          <w:rFonts w:ascii="Times New Roman"/>
          <w:b w:val="false"/>
          <w:i w:val="false"/>
          <w:color w:val="000000"/>
          <w:sz w:val="28"/>
        </w:rPr>
        <w:t>
      Комиссияның мүшесі: ___________________________________ Күні: ______________</w:t>
      </w:r>
    </w:p>
    <w:bookmarkEnd w:id="122"/>
    <w:bookmarkStart w:name="z135" w:id="123"/>
    <w:p>
      <w:pPr>
        <w:spacing w:after="0"/>
        <w:ind w:left="0"/>
        <w:jc w:val="both"/>
      </w:pPr>
      <w:r>
        <w:rPr>
          <w:rFonts w:ascii="Times New Roman"/>
          <w:b w:val="false"/>
          <w:i w:val="false"/>
          <w:color w:val="000000"/>
          <w:sz w:val="28"/>
        </w:rPr>
        <w:t>
      (тегі, аты-жөні, қолы)</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