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06f7" w14:textId="7180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Катонқарағай ауданының бюджеті туралы" Катонқарағай аудандық мәслихатының 2017 жылғы 26 желтоқсандағы № 15/132–VI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20 маусымдағы № 18/168-VI шешімі. Шығыс Қазақстан облысы Әділет департаментінің Катонқарағай аудандық Әділет басқармасында 2018 жылғы 26 маусымда № 5-13-140 болып тіркелді. Күші жойылды - Шығыс Қазақстан облысы Катонқарағай аудандық мәслихатының 2018 жылғы 24 желтоқсандағы № 24/200-VI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24.12.2018 </w:t>
      </w:r>
      <w:r>
        <w:rPr>
          <w:rFonts w:ascii="Times New Roman"/>
          <w:b w:val="false"/>
          <w:i w:val="false"/>
          <w:color w:val="ff0000"/>
          <w:sz w:val="28"/>
        </w:rPr>
        <w:t>№ 24/200-VI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2018 жылғы 6 маусымдағы № 20/233-VI (нормативтік құқықтық актілердің мемлекеттік тіркеу Тізілімінде 5648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Катонқарағай ауданының бюджеті туралы" Катонқарағай аудандық мәслихатының 2017 жылғы 26 желтоқсандағы № 15/132-VI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5377 нөмірмен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"2018-2020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6 351 395,1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604 148,7 мың теңге;</w:t>
      </w:r>
    </w:p>
    <w:bookmarkEnd w:id="4"/>
    <w:bookmarkStart w:name="z7" w:id="5"/>
    <w:p>
      <w:pPr>
        <w:spacing w:after="0"/>
        <w:ind w:left="0"/>
        <w:jc w:val="both"/>
      </w:pPr>
      <w:r>
        <w:rPr>
          <w:rFonts w:ascii="Times New Roman"/>
          <w:b w:val="false"/>
          <w:i w:val="false"/>
          <w:color w:val="000000"/>
          <w:sz w:val="28"/>
        </w:rPr>
        <w:t>
      салықтық емес түсімдер –22 015,3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18 050,0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5 707 181,1 мың теңге;</w:t>
      </w:r>
    </w:p>
    <w:bookmarkEnd w:id="7"/>
    <w:bookmarkStart w:name="z10" w:id="8"/>
    <w:p>
      <w:pPr>
        <w:spacing w:after="0"/>
        <w:ind w:left="0"/>
        <w:jc w:val="both"/>
      </w:pPr>
      <w:r>
        <w:rPr>
          <w:rFonts w:ascii="Times New Roman"/>
          <w:b w:val="false"/>
          <w:i w:val="false"/>
          <w:color w:val="000000"/>
          <w:sz w:val="28"/>
        </w:rPr>
        <w:t>
      2) шығындар – 6 363 471,4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96 681,0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119048,0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22367,0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- 108757,3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108757,3 мың теңге.</w:t>
      </w:r>
    </w:p>
    <w:bookmarkEnd w:id="16"/>
    <w:bookmarkStart w:name="z19" w:id="17"/>
    <w:p>
      <w:pPr>
        <w:spacing w:after="0"/>
        <w:ind w:left="0"/>
        <w:jc w:val="both"/>
      </w:pPr>
      <w:r>
        <w:rPr>
          <w:rFonts w:ascii="Times New Roman"/>
          <w:b w:val="false"/>
          <w:i w:val="false"/>
          <w:color w:val="000000"/>
          <w:sz w:val="28"/>
        </w:rPr>
        <w:t>
      7) 2018 жылға арналған аудан бюджетінің кіріс бөлігінің төлем көзінен салық салынатын табыстардан ұсталатын жеке табыс салығы, әлеуметтiк салығының нормативтері 97,6 пайыз мөлшерінде белгілінсін.".</w:t>
      </w:r>
    </w:p>
    <w:bookmarkEnd w:id="17"/>
    <w:bookmarkStart w:name="z20" w:id="18"/>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келесі редакцияда жазылсын.</w:t>
      </w:r>
    </w:p>
    <w:bookmarkEnd w:id="18"/>
    <w:bookmarkStart w:name="z21" w:id="19"/>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Байғонысов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18/168 -VІ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1 қосымша</w:t>
            </w:r>
          </w:p>
        </w:tc>
      </w:tr>
    </w:tbl>
    <w:bookmarkStart w:name="z24" w:id="20"/>
    <w:p>
      <w:pPr>
        <w:spacing w:after="0"/>
        <w:ind w:left="0"/>
        <w:jc w:val="left"/>
      </w:pPr>
      <w:r>
        <w:rPr>
          <w:rFonts w:ascii="Times New Roman"/>
          <w:b/>
          <w:i w:val="false"/>
          <w:color w:val="000000"/>
        </w:rPr>
        <w:t xml:space="preserve"> 2018 жылға арналған Катонқарағай ауданының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6351395,1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604148,7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5707181,1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5707181,1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5707181,1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6363471,4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2911410,0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2660448,0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1596541,0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229562,1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369433,3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369433,3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18/168 -VІ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4 қосымша</w:t>
            </w:r>
          </w:p>
        </w:tc>
      </w:tr>
    </w:tbl>
    <w:bookmarkStart w:name="z27" w:id="21"/>
    <w:p>
      <w:pPr>
        <w:spacing w:after="0"/>
        <w:ind w:left="0"/>
        <w:jc w:val="left"/>
      </w:pPr>
      <w:r>
        <w:rPr>
          <w:rFonts w:ascii="Times New Roman"/>
          <w:b/>
          <w:i w:val="false"/>
          <w:color w:val="000000"/>
        </w:rPr>
        <w:t xml:space="preserve"> 2018 жылға арналған жергілікті бюджеттен қаржыландырылатын бюджеттік бағдарламалардың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530"/>
        <w:gridCol w:w="1530"/>
        <w:gridCol w:w="8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18/168 -VІ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6 қосымша</w:t>
            </w:r>
          </w:p>
        </w:tc>
      </w:tr>
    </w:tbl>
    <w:bookmarkStart w:name="z30" w:id="22"/>
    <w:p>
      <w:pPr>
        <w:spacing w:after="0"/>
        <w:ind w:left="0"/>
        <w:jc w:val="left"/>
      </w:pPr>
      <w:r>
        <w:rPr>
          <w:rFonts w:ascii="Times New Roman"/>
          <w:b/>
          <w:i w:val="false"/>
          <w:color w:val="000000"/>
        </w:rPr>
        <w:t xml:space="preserve"> 2018 жылға арналған аудандық бюджетке облыстық бюджеттен түскен нысаналы ағымдағы трансферттер және даму трансферттері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2"/>
        <w:gridCol w:w="1422"/>
        <w:gridCol w:w="5302"/>
        <w:gridCol w:w="31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612623,1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18/168 -VІ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7 қосымша</w:t>
            </w:r>
          </w:p>
        </w:tc>
      </w:tr>
    </w:tbl>
    <w:bookmarkStart w:name="z33" w:id="23"/>
    <w:p>
      <w:pPr>
        <w:spacing w:after="0"/>
        <w:ind w:left="0"/>
        <w:jc w:val="left"/>
      </w:pPr>
      <w:r>
        <w:rPr>
          <w:rFonts w:ascii="Times New Roman"/>
          <w:b/>
          <w:i w:val="false"/>
          <w:color w:val="000000"/>
        </w:rPr>
        <w:t xml:space="preserve"> 2018 жылға арналған аудандық бюджетке Республикалық бюджеттен түскен нысаналы ағымдағы және даму трансферттері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1655845,0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1310761,0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1310761,0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1310761,0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 18/168 -VІ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15/132-VI шешіміне </w:t>
            </w:r>
            <w:r>
              <w:br/>
            </w:r>
            <w:r>
              <w:rPr>
                <w:rFonts w:ascii="Times New Roman"/>
                <w:b w:val="false"/>
                <w:i w:val="false"/>
                <w:color w:val="000000"/>
                <w:sz w:val="20"/>
              </w:rPr>
              <w:t>8 қосымша</w:t>
            </w:r>
          </w:p>
        </w:tc>
      </w:tr>
    </w:tbl>
    <w:bookmarkStart w:name="z36" w:id="24"/>
    <w:p>
      <w:pPr>
        <w:spacing w:after="0"/>
        <w:ind w:left="0"/>
        <w:jc w:val="left"/>
      </w:pPr>
      <w:r>
        <w:rPr>
          <w:rFonts w:ascii="Times New Roman"/>
          <w:b/>
          <w:i w:val="false"/>
          <w:color w:val="000000"/>
        </w:rPr>
        <w:t xml:space="preserve"> 2018-2020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00"/>
        <w:gridCol w:w="900"/>
        <w:gridCol w:w="3466"/>
        <w:gridCol w:w="2202"/>
        <w:gridCol w:w="2202"/>
        <w:gridCol w:w="1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1508757,0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1507257,0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1507257,0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2-пәтерлі 7 тұрғын үйлерді салу жұмыстары бойынша жобалық-сметалық құжаттамасына мемлекеттік сараптаманы алу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30-пәтерлі тұрғын үйді салу жұмыстары бойынша жобалық-сметалық құжаттамасына мемлекеттік сараптаманы алу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Үлкен Нарын ауылындағы жылу құбыры жүйелерін қайта жаңғыртуға жобалық-сметалық құжаттамасын әзірлеу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Үлкен Нарын ауылындағы жылу құбыры жүйелерін қайта жаңғырту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1499434,0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Ново-Хайрузовка ауылында су құбыры желілері мен имараттарын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344 092,0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Аққайнар ауылында су құбыры желілері мен имараттарын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555826,0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Солдатово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551 496,0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Ново-Поляковка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43983,4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Аксу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Шыңғыстай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Топқайың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Солоновка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Аршаты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Үлкен Нарын ауылында су құбыры желілері мен су бөгеті құрылыстарын қайта жаңарту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Катонқарағай ауданы Аршаты ауылында су құбыры желілері мен имараттарын қайта жаңарту жобалық-сметалық құжаттамасын әзірлеу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тазартқыш қондырғыларды қайта жаңғыртуға жобалық-сметалық құжаттамасын әзірлеу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Катонқарағай ауданы Солоновка ауылында су құбыры желілері мен имараттарын қайта жаңарту жобалық-сметалық құжаттамасын әзірлеу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Шыңғыстай ауылында су құбыры желілері мен су бөгеті құрылыстарын қайта жаңарту" объектісі бойынша жобалық-сметалық құжаттамасын әзірлеу мемлекеттік сараптама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Топкаин ауылында су құбыры желілері мен су бөгеті құрылыстарын қайта жаңарту"объектісі бойынша жобалық-сметалық құжаттамасын әзірлеу мемлекеттік сараптама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 ауылындағы ауылдық клубтың шатырын қайта жаңарту бойынша ЖСҚ-ны әзірлеуге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 ауылындағы ауылдық клубтың шатырын қайта жаңарту бойынша сараптама қорытындысын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18/168 -VІ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xml:space="preserve">№ 15/132-VI шешіміне </w:t>
            </w:r>
            <w:r>
              <w:br/>
            </w:r>
            <w:r>
              <w:rPr>
                <w:rFonts w:ascii="Times New Roman"/>
                <w:b w:val="false"/>
                <w:i w:val="false"/>
                <w:color w:val="000000"/>
                <w:sz w:val="20"/>
              </w:rPr>
              <w:t>10 қосымша</w:t>
            </w:r>
          </w:p>
        </w:tc>
      </w:tr>
    </w:tbl>
    <w:bookmarkStart w:name="z39" w:id="25"/>
    <w:p>
      <w:pPr>
        <w:spacing w:after="0"/>
        <w:ind w:left="0"/>
        <w:jc w:val="left"/>
      </w:pPr>
      <w:r>
        <w:rPr>
          <w:rFonts w:ascii="Times New Roman"/>
          <w:b/>
          <w:i w:val="false"/>
          <w:color w:val="000000"/>
        </w:rPr>
        <w:t xml:space="preserve"> Ауданның жергілікті атқарушы органдарының резервінен бөлінген қаражат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093"/>
        <w:gridCol w:w="1094"/>
        <w:gridCol w:w="1094"/>
        <w:gridCol w:w="2201"/>
        <w:gridCol w:w="1813"/>
        <w:gridCol w:w="2100"/>
        <w:gridCol w:w="21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