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2aa36" w14:textId="d82aa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орындарына квота белгілеу туралы" Күршім ауданы әкімдігінің 2018 жылғы 10 сәуірдегі № 129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әкімдігінің 2018 жылғы 26 желтоқсандағы № 510 қаулысы. Шығыс Қазақстан облысы Әділет департаментінің Күршім аудандық Әділет басқармасында 2018 жылғы 29 желтоқсанда № 5-14-189 болып тіркелді. Күші жойылды - Шығыс Қазақстан облысы Күршім ауданы әкімдігінің 2020 жылғы 1 шілдедегі № 232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Күршім ауданы әкімдігінің 01.07.2020 </w:t>
      </w:r>
      <w:r>
        <w:rPr>
          <w:rFonts w:ascii="Times New Roman"/>
          <w:b w:val="false"/>
          <w:i w:val="false"/>
          <w:color w:val="ff0000"/>
          <w:sz w:val="28"/>
        </w:rPr>
        <w:t>№ 232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49 бабының</w:t>
      </w:r>
      <w:r>
        <w:rPr>
          <w:rFonts w:ascii="Times New Roman"/>
          <w:b w:val="false"/>
          <w:i w:val="false"/>
          <w:color w:val="000000"/>
          <w:sz w:val="28"/>
        </w:rPr>
        <w:t xml:space="preserve"> 1 тармағының 1) тармақшасына сәйкес, Күршім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"Жұмыс орындарына квота белгілеу туралы" Күршім ауданы әкімдігінің 2018 жылғы 10 сәуірдегі № 129 (Нормативтік құқықтық актілерді мемлекеттік тіркеу Тізілімінде № 5-14-159 болып тіркелген, 2018 жылдың 15 мамырында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2"/>
    <w:bookmarkStart w:name="z9" w:id="3"/>
    <w:p>
      <w:pPr>
        <w:spacing w:after="0"/>
        <w:ind w:left="0"/>
        <w:jc w:val="both"/>
      </w:pPr>
      <w:r>
        <w:rPr>
          <w:rFonts w:ascii="Times New Roman"/>
          <w:b w:val="false"/>
          <w:i w:val="false"/>
          <w:color w:val="000000"/>
          <w:sz w:val="28"/>
        </w:rPr>
        <w:t xml:space="preserve">
      2. "Жұмыс орындарына квота белгілеу туралы" Күршім ауданы әкімдігінің 2018 жылғы 10 сәуірдегі № 129 қаулысына өзгерістер енгізу туралы" Күршім ауданы әкімдігінің 2018 жылғы 25 қыркүйектегі № 429 (Нормативтік құқықтық актілерді мемлекеттік тіркеу Тізілімінде № 5-14-179 болып тіркелген)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xml:space="preserve">
      жоғарыда көрсетілген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4"/>
    <w:bookmarkStart w:name="z11" w:id="5"/>
    <w:p>
      <w:pPr>
        <w:spacing w:after="0"/>
        <w:ind w:left="0"/>
        <w:jc w:val="both"/>
      </w:pPr>
      <w:r>
        <w:rPr>
          <w:rFonts w:ascii="Times New Roman"/>
          <w:b w:val="false"/>
          <w:i w:val="false"/>
          <w:color w:val="000000"/>
          <w:sz w:val="28"/>
        </w:rPr>
        <w:t xml:space="preserve">
      3. "Күршім ауданы әкімінің аппараты" мемлекеттік мекемесі Қазақстан Республикасының заңнамалық актілерінде белгіленген тәртіпте: </w:t>
      </w:r>
    </w:p>
    <w:bookmarkEnd w:id="5"/>
    <w:bookmarkStart w:name="z12" w:id="6"/>
    <w:p>
      <w:pPr>
        <w:spacing w:after="0"/>
        <w:ind w:left="0"/>
        <w:jc w:val="both"/>
      </w:pPr>
      <w:r>
        <w:rPr>
          <w:rFonts w:ascii="Times New Roman"/>
          <w:b w:val="false"/>
          <w:i w:val="false"/>
          <w:color w:val="000000"/>
          <w:sz w:val="28"/>
        </w:rPr>
        <w:t>
      1) осы қаулының аумақтық әділет органдарында мемлекеттік тіркелуін;</w:t>
      </w:r>
    </w:p>
    <w:bookmarkEnd w:id="6"/>
    <w:bookmarkStart w:name="z13" w:id="7"/>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кәсіпорынына Қазақстан Республикасы нормативтік құқықтық актілерінің эталондық бақылау банкіне ресми жариялау және енгізу үшін жолданылуын;</w:t>
      </w:r>
    </w:p>
    <w:bookmarkEnd w:id="7"/>
    <w:bookmarkStart w:name="z14" w:id="8"/>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w:t>
      </w:r>
    </w:p>
    <w:bookmarkEnd w:id="8"/>
    <w:bookmarkStart w:name="z15" w:id="9"/>
    <w:p>
      <w:pPr>
        <w:spacing w:after="0"/>
        <w:ind w:left="0"/>
        <w:jc w:val="both"/>
      </w:pPr>
      <w:r>
        <w:rPr>
          <w:rFonts w:ascii="Times New Roman"/>
          <w:b w:val="false"/>
          <w:i w:val="false"/>
          <w:color w:val="000000"/>
          <w:sz w:val="28"/>
        </w:rPr>
        <w:t xml:space="preserve">
      4) ресми жарияланғаннан кейін осы қаулыны Күршім ауданы әкімдігінің интернет - ресурсына орналастыруын қамтамасыз етсін. </w:t>
      </w:r>
    </w:p>
    <w:bookmarkEnd w:id="9"/>
    <w:bookmarkStart w:name="z16" w:id="10"/>
    <w:p>
      <w:pPr>
        <w:spacing w:after="0"/>
        <w:ind w:left="0"/>
        <w:jc w:val="both"/>
      </w:pPr>
      <w:r>
        <w:rPr>
          <w:rFonts w:ascii="Times New Roman"/>
          <w:b w:val="false"/>
          <w:i w:val="false"/>
          <w:color w:val="000000"/>
          <w:sz w:val="28"/>
        </w:rPr>
        <w:t>
      4. Осы қаулының орындалуын бақылау Күршім ауданы әкімінің орынбасары Р.Д. Умутбаеваға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Күршім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Қажанов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ауданы әкімдігінің </w:t>
            </w:r>
            <w:r>
              <w:br/>
            </w:r>
            <w:r>
              <w:rPr>
                <w:rFonts w:ascii="Times New Roman"/>
                <w:b w:val="false"/>
                <w:i w:val="false"/>
                <w:color w:val="000000"/>
                <w:sz w:val="20"/>
              </w:rPr>
              <w:t xml:space="preserve">2018 жылғы "26" _12_ </w:t>
            </w:r>
            <w:r>
              <w:br/>
            </w:r>
            <w:r>
              <w:rPr>
                <w:rFonts w:ascii="Times New Roman"/>
                <w:b w:val="false"/>
                <w:i w:val="false"/>
                <w:color w:val="000000"/>
                <w:sz w:val="20"/>
              </w:rPr>
              <w:t xml:space="preserve">№ _510_қаулысына </w:t>
            </w:r>
            <w:r>
              <w:br/>
            </w:r>
            <w:r>
              <w:rPr>
                <w:rFonts w:ascii="Times New Roman"/>
                <w:b w:val="false"/>
                <w:i w:val="false"/>
                <w:color w:val="000000"/>
                <w:sz w:val="20"/>
              </w:rPr>
              <w:t>1 қосымша</w:t>
            </w:r>
          </w:p>
        </w:tc>
      </w:tr>
    </w:tbl>
    <w:bookmarkStart w:name="z20" w:id="12"/>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белгіленетін ұйымдардың тізімі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3330"/>
        <w:gridCol w:w="1272"/>
        <w:gridCol w:w="2501"/>
        <w:gridCol w:w="4574"/>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кәсіпорынның, мекеменің атауы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 ұйым жұмыскер-лерінің тізімдік санынан)</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квотасы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"КҮРШІМ ОРТАЛЫҚ АУДАНДЫҚ АУРУХАНАСЫ" КОММУНАЛДЫҚ МЕМЛЕКЕТТІК ҚАЗЫНАЛЫҚ КӘСІПОРНЫ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КҮРШІМ ГИМНАЗИЯСЫ" КОММУНАЛДЫҚ МЕМЛЕКЕТТІК МЕКЕМЕСІ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"ШАБЫТ" КОММУНАЛДЫҚ МЕМЛЕКЕТТІК ҚАЗЫНАЛЫҚ КӘСІПОРНЫ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МАРҚАКӨЛ ОРТА МЕКТЕБІ" КОММУНАЛДЫҚ МЕМЛЕКЕТТІК МЕКЕМЕСІ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ТАБИҒИ РЕСУРСТАР ЖӘНЕ ТАБИҒАТ ПАЙДАЛАНУДЫ РЕТТЕУ БАСҚАРМАСЫНЫҢ "МАРҚАКӨЛ ОРМАН ШАРУАШЫЛЫҒЫ" КОММУНАЛДЫҚ МЕМЛЕКЕТТІК МЕКЕМЕСІ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ауданы әкімдігінің </w:t>
            </w:r>
            <w:r>
              <w:br/>
            </w:r>
            <w:r>
              <w:rPr>
                <w:rFonts w:ascii="Times New Roman"/>
                <w:b w:val="false"/>
                <w:i w:val="false"/>
                <w:color w:val="000000"/>
                <w:sz w:val="20"/>
              </w:rPr>
              <w:t xml:space="preserve">2018 жылғы "26" _12__ </w:t>
            </w:r>
            <w:r>
              <w:br/>
            </w:r>
            <w:r>
              <w:rPr>
                <w:rFonts w:ascii="Times New Roman"/>
                <w:b w:val="false"/>
                <w:i w:val="false"/>
                <w:color w:val="000000"/>
                <w:sz w:val="20"/>
              </w:rPr>
              <w:t xml:space="preserve">№ _510_ қаулысына </w:t>
            </w:r>
            <w:r>
              <w:br/>
            </w:r>
            <w:r>
              <w:rPr>
                <w:rFonts w:ascii="Times New Roman"/>
                <w:b w:val="false"/>
                <w:i w:val="false"/>
                <w:color w:val="000000"/>
                <w:sz w:val="20"/>
              </w:rPr>
              <w:t>2 қосымша</w:t>
            </w:r>
          </w:p>
        </w:tc>
      </w:tr>
    </w:tbl>
    <w:bookmarkStart w:name="z22" w:id="13"/>
    <w:p>
      <w:pPr>
        <w:spacing w:after="0"/>
        <w:ind w:left="0"/>
        <w:jc w:val="left"/>
      </w:pPr>
      <w:r>
        <w:rPr>
          <w:rFonts w:ascii="Times New Roman"/>
          <w:b/>
          <w:i w:val="false"/>
          <w:color w:val="000000"/>
        </w:rPr>
        <w:t xml:space="preserve">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белгіленетін ұйымдардың тізімі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3757"/>
        <w:gridCol w:w="1435"/>
        <w:gridCol w:w="2822"/>
        <w:gridCol w:w="3583"/>
      </w:tblGrid>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кәсіпорынның, мекеменің атауы</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 ұйым жұмыскер-лерінің тізімдік санынан)</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адамдарды, сондай-ақ бас бостандығынан айыру мекемелерінен босатылған тұлғалар үшін жұмыс орындарының квотасы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"КҮРШІМ ОРТАЛЫҚ АУДАНДЫҚ АУРУХАНАСЫ" КОММУНАЛДЫҚ МЕМЛЕКЕТТІК ҚАЗЫНАЛЫҚ КӘСІПОРНЫ</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"ШАБЫТ" КОММУНАЛДЫҚ МЕМЛЕКЕТТІК ҚАЗЫНАЛЫҚ КӘСІПОРНЫ</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ТАБИҒИ РЕСУРСТАР ЖӘНЕ ТАБИҒАТ ПАЙДАЛАНУДЫ РЕТТЕУ БАСҚАРМАСЫНЫҢ "МАРҚАКӨЛ ОРМАН ШАРУАШЫЛЫҒЫ" КОММУНАЛДЫҚ МЕМЛЕКЕТТІК МЕКЕМЕСІ</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