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789d" w14:textId="f987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2018 жылғы 23 мамырдағы № 146 қаулысы. Шығыс Қазақстан облысы Әділет департаментінің Көкпекті аудандық Әділет басқармасында 2018 жылғы 6 маусымда № 5-15-113 болып тіркелді. Күші жойылды - Шығыс Қазақстан облысы Көкпекті ауданы әкімдігінің 2020 жылғы 15 мамырдағы № 166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ауданы әкімдігінің 15.05.2020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 бабының</w:t>
      </w:r>
      <w:r>
        <w:rPr>
          <w:rFonts w:ascii="Times New Roman"/>
          <w:b w:val="false"/>
          <w:i w:val="false"/>
          <w:color w:val="000000"/>
          <w:sz w:val="28"/>
        </w:rPr>
        <w:t xml:space="preserve"> 6) тармақшасына,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 денсаулық сақтау және әлеуметтік даму министрінің 2016 жылғы 13 маусымдағы (Нормативтік құқықтық актілерді мемлекеттік тіркеу тізілімінде 14010 нөмірімен тіркелген) № 498 бұйрығымен бекітілген "Мүгедектер үшін жұмыс орындарын квоталау қағидаларының" </w:t>
      </w:r>
      <w:r>
        <w:rPr>
          <w:rFonts w:ascii="Times New Roman"/>
          <w:b w:val="false"/>
          <w:i w:val="false"/>
          <w:color w:val="000000"/>
          <w:sz w:val="28"/>
        </w:rPr>
        <w:t>8- тармағына</w:t>
      </w:r>
      <w:r>
        <w:rPr>
          <w:rFonts w:ascii="Times New Roman"/>
          <w:b w:val="false"/>
          <w:i w:val="false"/>
          <w:color w:val="000000"/>
          <w:sz w:val="28"/>
        </w:rPr>
        <w:t xml:space="preserve"> сәйкес, Көкпекті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ұйымдық- құқықтық нысанына және меншік нысанына қарамастан Көкпекті ауданының ұйымдарына мүгедектерді жұмысқа орналастыру үшін осы жұмыс орындарына квота белгіленсін.</w:t>
      </w:r>
    </w:p>
    <w:bookmarkEnd w:id="1"/>
    <w:bookmarkStart w:name="z3" w:id="2"/>
    <w:p>
      <w:pPr>
        <w:spacing w:after="0"/>
        <w:ind w:left="0"/>
        <w:jc w:val="both"/>
      </w:pPr>
      <w:r>
        <w:rPr>
          <w:rFonts w:ascii="Times New Roman"/>
          <w:b w:val="false"/>
          <w:i w:val="false"/>
          <w:color w:val="000000"/>
          <w:sz w:val="28"/>
        </w:rPr>
        <w:t xml:space="preserve">
      2. "Көкпекті ауданы бойынша мүгедектер үшін жұмыс орындарына квота белгілеу туралы" Көкпекті ауданы әкімдігінің 2016 жылғы 05 тамыздағы № 244 (Нормативтік құқықтық актілерді мемлекеттік тіркеу тізілімінде № 4644 тіркелген, аудандық "Жұлдыз"-"Новая жизнь" газетінің 2016 жылғы 25 тамыздағы № 67 (8865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"Шығыс Қазақстан облысы Көкпекті ауданы әкімі аппараты" мемлекеттік мекемесі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құқықғындағы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5"/>
    <w:bookmarkStart w:name="z7"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Көкпекті ауданы аумағында таратылатын мерзімді баспа басылымдарына жіберуді;</w:t>
      </w:r>
    </w:p>
    <w:bookmarkEnd w:id="6"/>
    <w:bookmarkStart w:name="z8" w:id="7"/>
    <w:p>
      <w:pPr>
        <w:spacing w:after="0"/>
        <w:ind w:left="0"/>
        <w:jc w:val="both"/>
      </w:pPr>
      <w:r>
        <w:rPr>
          <w:rFonts w:ascii="Times New Roman"/>
          <w:b w:val="false"/>
          <w:i w:val="false"/>
          <w:color w:val="000000"/>
          <w:sz w:val="28"/>
        </w:rPr>
        <w:t>
      4) осы қаулы ресми түрде жарияланған соң Көкпекті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Даурен Бакытжанович Койгельдинге жүктелсін.</w:t>
      </w:r>
    </w:p>
    <w:bookmarkEnd w:id="8"/>
    <w:bookmarkStart w:name="z10" w:id="9"/>
    <w:p>
      <w:pPr>
        <w:spacing w:after="0"/>
        <w:ind w:left="0"/>
        <w:jc w:val="both"/>
      </w:pPr>
      <w:r>
        <w:rPr>
          <w:rFonts w:ascii="Times New Roman"/>
          <w:b w:val="false"/>
          <w:i w:val="false"/>
          <w:color w:val="000000"/>
          <w:sz w:val="28"/>
        </w:rPr>
        <w:t>
      5. Осы қаулы оның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2018 жылғы 23 мамырдағы </w:t>
            </w:r>
            <w:r>
              <w:br/>
            </w:r>
            <w:r>
              <w:rPr>
                <w:rFonts w:ascii="Times New Roman"/>
                <w:b w:val="false"/>
                <w:i w:val="false"/>
                <w:color w:val="000000"/>
                <w:sz w:val="20"/>
              </w:rPr>
              <w:t>№ 146 қаулысына қосымша</w:t>
            </w:r>
          </w:p>
        </w:tc>
      </w:tr>
    </w:tbl>
    <w:bookmarkStart w:name="z12" w:id="10"/>
    <w:p>
      <w:pPr>
        <w:spacing w:after="0"/>
        <w:ind w:left="0"/>
        <w:jc w:val="left"/>
      </w:pPr>
      <w:r>
        <w:rPr>
          <w:rFonts w:ascii="Times New Roman"/>
          <w:b/>
          <w:i w:val="false"/>
          <w:color w:val="000000"/>
        </w:rPr>
        <w:t xml:space="preserve"> Мүгедектер үшін жұмыс орындарына квота белгіленген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454"/>
        <w:gridCol w:w="3935"/>
        <w:gridCol w:w="1672"/>
        <w:gridCol w:w="2774"/>
        <w:gridCol w:w="1235"/>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әкімшіліктердің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бойынша жұмыс орындар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