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7c2a" w14:textId="daa7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"Көкпекті ауданының Бастаушы селолық округіне шектеу іс-шараларын белгілеу туралы" Көкпекті ауданы әкімдігінің 2017 жылғы 25 қыркүйектегі № 321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Көкпекті ауданы әкімдігінің 2018 жылғы 26 қыркүйектегі № 299 қаулысы. Шығыс Қазақстан облысы Әділет департаментінің Көкпекті аудандық Әділет басқармасында 2018 жылғы 1 қазанда № 5-15-124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10-бабының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Көкпекті ауданының бас мемлекеттік ветеринариялық-санитариялық инспекторының 2018 жылғы 26 шілдедегі № 183 ұсынысының негізінде Көкпекті ауданы әкімдігі ҚАУЛЫ ЕТЕДІ:</w:t>
      </w:r>
    </w:p>
    <w:bookmarkEnd w:id="0"/>
    <w:bookmarkStart w:name="z2" w:id="1"/>
    <w:p>
      <w:pPr>
        <w:spacing w:after="0"/>
        <w:ind w:left="0"/>
        <w:jc w:val="both"/>
      </w:pPr>
      <w:r>
        <w:rPr>
          <w:rFonts w:ascii="Times New Roman"/>
          <w:b w:val="false"/>
          <w:i w:val="false"/>
          <w:color w:val="000000"/>
          <w:sz w:val="28"/>
        </w:rPr>
        <w:t>
      1. Көкпекті ауданының Бастаушы ауылдық округінде ветеринариялық іс-шаралар кешені жүргізілгеннен кейін ірі қара малдың бруцеллез ошақтарының жойылуына байланысты шектеу іс-шаралары тоқтатылсын.</w:t>
      </w:r>
    </w:p>
    <w:bookmarkEnd w:id="1"/>
    <w:bookmarkStart w:name="z3" w:id="2"/>
    <w:p>
      <w:pPr>
        <w:spacing w:after="0"/>
        <w:ind w:left="0"/>
        <w:jc w:val="both"/>
      </w:pPr>
      <w:r>
        <w:rPr>
          <w:rFonts w:ascii="Times New Roman"/>
          <w:b w:val="false"/>
          <w:i w:val="false"/>
          <w:color w:val="000000"/>
          <w:sz w:val="28"/>
        </w:rPr>
        <w:t xml:space="preserve">
      2. "Көкпекті ауданының Бастаушы селолық округіне шектеу іс-шараларын белгілеу туралы" Көкпекті ауданы әкімдігінің 2017 жылғы 25 қыркүйектегі № 321 (Нормативтік құқықтық актілерді мемлекеттік тіркеу тізілімінде № 5236 болып тіркелген, 2017 жылғы 18 қазанда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"Көкпекті ауданы әкімінің аппараты" мемлекеттік мекемесі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нормативтік-құқықтық актілерінің Эталондық бақылау банкісіне енгізу үшін жіберуді;</w:t>
      </w:r>
    </w:p>
    <w:bookmarkEnd w:id="5"/>
    <w:bookmarkStart w:name="z7" w:id="6"/>
    <w:p>
      <w:pPr>
        <w:spacing w:after="0"/>
        <w:ind w:left="0"/>
        <w:jc w:val="both"/>
      </w:pPr>
      <w:r>
        <w:rPr>
          <w:rFonts w:ascii="Times New Roman"/>
          <w:b w:val="false"/>
          <w:i w:val="false"/>
          <w:color w:val="000000"/>
          <w:sz w:val="28"/>
        </w:rPr>
        <w:t>
      3) мемлекетік тіркеуден өткеннен кейін күнтізбелік он күн ішінде осы қаулының көшірмесін ресми жариялауға Көкпекті ауданы аумағында таралатын мерзімді баспа басылымдарына жіберуді;</w:t>
      </w:r>
    </w:p>
    <w:bookmarkEnd w:id="6"/>
    <w:bookmarkStart w:name="z8" w:id="7"/>
    <w:p>
      <w:pPr>
        <w:spacing w:after="0"/>
        <w:ind w:left="0"/>
        <w:jc w:val="both"/>
      </w:pPr>
      <w:r>
        <w:rPr>
          <w:rFonts w:ascii="Times New Roman"/>
          <w:b w:val="false"/>
          <w:i w:val="false"/>
          <w:color w:val="000000"/>
          <w:sz w:val="28"/>
        </w:rPr>
        <w:t>
      4) осы қаулы ресми түрде жарияланған соң Көкпекті ауданы әкімдігінің интернет – 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Марат Капарович Темиржановқа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