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894" w14:textId="2dfa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3 қазандағы № 26-5/1 шешімі. Шығыс Қазақстан облысы Әділет департаментінің Көкпекті аудандық Әділет басқармасында 2018 жылғы 22 қазанда № 5-15-125 болып тіркелді. Күші жойылды - Шығыс Қазақстан облысы Көкпекті аудандық мәслихатының 2018 жылғы 28 желтоқсандағы № 31-2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2018 жылғы 7 қыркүйектегі "2018-2020 жылдарға арналған Көкпекті аудандық бюджеті туралы" Көкпекті аудандық мәслихатының 2017 жылғы 22 желтоқсандағы № 18-2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25-2 (нормативтік құқықтық актілердің мемлекеттік тіркеу Тізілімінде № 5-15-123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5437 тіркелген, 2018 жылғы 22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2018-2020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57 323,1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27 128,0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3 013,1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27 182,0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57 323,1 мың теңге;";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26-5/1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57 323,1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35 024,4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