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53e4" w14:textId="ec55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2016 жылғы 2 тамыздағы "Тұрғын үй көмегін көрсетүдің мөлшерін және тәртібін айқындау Қағидасын бекіту туралы" № 5-3/1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3 қазандағы № 26-5/2 шешімі. Шығыс Қазақстан облысы Әділет департаментінің Көкпекті аудандық Әділет басқармасында 2018 жылғы 30 қазанда № 5-15-127 болып тіркелді. Күші жойылды - Шығыс Қазақстан облысы Көкпекті аудандық мәслихатының 2020 жылғы 31 наурыздағы № 45-6/2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31.03.2020 № 45-6/2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7"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28" w:id="1"/>
    <w:p>
      <w:pPr>
        <w:spacing w:after="0"/>
        <w:ind w:left="0"/>
        <w:jc w:val="both"/>
      </w:pPr>
      <w:r>
        <w:rPr>
          <w:rFonts w:ascii="Times New Roman"/>
          <w:b w:val="false"/>
          <w:i w:val="false"/>
          <w:color w:val="000000"/>
          <w:sz w:val="28"/>
        </w:rPr>
        <w:t xml:space="preserve">
      1. Көкпекті аудандық мәслихатының 2016 жылғы 2 тамыздағы № 5-3/1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4650 тіркелген, 2016 жылғы 25 тамызда Қазақстан Республикасы нормативтық құқықтық актілерінің электрондық түрдегі Эталондық бақылау банкінде, "Жұлдыз"-"Новая жизнь" газетінің 2016 жылғы 4 қыркүйекте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30" w:id="2"/>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rPr>
          <w:rFonts w:ascii="Times New Roman"/>
          <w:b w:val="false"/>
          <w:i w:val="false"/>
          <w:color w:val="000000"/>
          <w:sz w:val="28"/>
        </w:rPr>
        <w:t xml:space="preserve">"; </w:t>
      </w:r>
    </w:p>
    <w:bookmarkEnd w:id="2"/>
    <w:bookmarkStart w:name="z31"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шешіммен бекітілген Тұрғын үй көмегін көрсетудің мөлшерін және тәртібін айқындау Қағидасы жаңа редакцияда жазылсын.</w:t>
      </w:r>
    </w:p>
    <w:bookmarkEnd w:id="3"/>
    <w:bookmarkStart w:name="z3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 қазандағы </w:t>
            </w:r>
            <w:r>
              <w:br/>
            </w:r>
            <w:r>
              <w:rPr>
                <w:rFonts w:ascii="Times New Roman"/>
                <w:b w:val="false"/>
                <w:i w:val="false"/>
                <w:color w:val="000000"/>
                <w:sz w:val="20"/>
              </w:rPr>
              <w:t>№ 26-5/2 шешіміне қосымша</w:t>
            </w:r>
          </w:p>
        </w:tc>
      </w:tr>
    </w:tbl>
    <w:bookmarkStart w:name="z34" w:id="5"/>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5"/>
    <w:bookmarkStart w:name="z35" w:id="6"/>
    <w:p>
      <w:pPr>
        <w:spacing w:after="0"/>
        <w:ind w:left="0"/>
        <w:jc w:val="both"/>
      </w:pPr>
      <w:r>
        <w:rPr>
          <w:rFonts w:ascii="Times New Roman"/>
          <w:b w:val="false"/>
          <w:i w:val="false"/>
          <w:color w:val="000000"/>
          <w:sz w:val="28"/>
        </w:rPr>
        <w:t xml:space="preserve">
      Осы тұрғын үй көмегін көрсетудің мөлшерін және тәртібін айқындау Қағидасы (бұдан әрі – Қағида)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36"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Қағидада мынандай негізгі ұғымдар пайдаланылады:</w:t>
      </w:r>
    </w:p>
    <w:bookmarkEnd w:id="8"/>
    <w:bookmarkStart w:name="z12"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37"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38"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39" w:id="12"/>
    <w:p>
      <w:pPr>
        <w:spacing w:after="0"/>
        <w:ind w:left="0"/>
        <w:jc w:val="both"/>
      </w:pPr>
      <w:r>
        <w:rPr>
          <w:rFonts w:ascii="Times New Roman"/>
          <w:b w:val="false"/>
          <w:i w:val="false"/>
          <w:color w:val="000000"/>
          <w:sz w:val="28"/>
        </w:rPr>
        <w:t>
      4) аз қамтылған отбасылар (азаматтар)–Қазақстан Республикасының тұрғын үй заңнамасына сәйкес тұрғын үй көмегiн алуға құқығы бар адамдар;</w:t>
      </w:r>
    </w:p>
    <w:bookmarkEnd w:id="12"/>
    <w:bookmarkStart w:name="z13" w:id="13"/>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1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уәкiлеттi орган </w:t>
      </w:r>
      <w:r>
        <w:rPr>
          <w:rFonts w:ascii="Times New Roman"/>
          <w:b/>
          <w:i w:val="false"/>
          <w:color w:val="000000"/>
          <w:sz w:val="28"/>
        </w:rPr>
        <w:t xml:space="preserve">- </w:t>
      </w:r>
      <w:r>
        <w:rPr>
          <w:rFonts w:ascii="Times New Roman"/>
          <w:b w:val="false"/>
          <w:i w:val="false"/>
          <w:color w:val="000000"/>
          <w:sz w:val="28"/>
        </w:rPr>
        <w:t>жергiлiктi бюджет қаражаты есебiнен қаржыландыратын, тұрғын үй көмегiн тағайындауды жүзеге асыратын "Көкпекті ауданының жұмыспен қамту, әлеуметтік бағдарламалар және азаматтық хал актілерін тіркеу бөлімі" мемлекеттік мекемесі (бұдан әрі–уәкілетті орган);</w:t>
      </w:r>
    </w:p>
    <w:bookmarkEnd w:id="14"/>
    <w:bookmarkStart w:name="z16" w:id="15"/>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40" w:id="1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6"/>
    <w:bookmarkStart w:name="z41"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42" w:id="18"/>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18"/>
    <w:bookmarkStart w:name="z43" w:id="19"/>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9"/>
    <w:bookmarkStart w:name="z44"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45" w:id="21"/>
    <w:p>
      <w:pPr>
        <w:spacing w:after="0"/>
        <w:ind w:left="0"/>
        <w:jc w:val="both"/>
      </w:pPr>
      <w:r>
        <w:rPr>
          <w:rFonts w:ascii="Times New Roman"/>
          <w:b w:val="false"/>
          <w:i w:val="false"/>
          <w:color w:val="000000"/>
          <w:sz w:val="28"/>
        </w:rPr>
        <w:t xml:space="preserve">
      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 </w:t>
      </w:r>
    </w:p>
    <w:bookmarkEnd w:id="21"/>
    <w:bookmarkStart w:name="z46" w:id="22"/>
    <w:p>
      <w:pPr>
        <w:spacing w:after="0"/>
        <w:ind w:left="0"/>
        <w:jc w:val="both"/>
      </w:pPr>
      <w:r>
        <w:rPr>
          <w:rFonts w:ascii="Times New Roman"/>
          <w:b w:val="false"/>
          <w:i w:val="false"/>
          <w:color w:val="000000"/>
          <w:sz w:val="28"/>
        </w:rPr>
        <w:t>
      Коммуналдық қызметтердi жеткiзушiлер уәкілетті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22"/>
    <w:bookmarkStart w:name="z47" w:id="23"/>
    <w:p>
      <w:pPr>
        <w:spacing w:after="0"/>
        <w:ind w:left="0"/>
        <w:jc w:val="both"/>
      </w:pPr>
      <w:r>
        <w:rPr>
          <w:rFonts w:ascii="Times New Roman"/>
          <w:b w:val="false"/>
          <w:i w:val="false"/>
          <w:color w:val="000000"/>
          <w:sz w:val="28"/>
        </w:rPr>
        <w:t>
      Тас көмірдің құнын есептеу үшін аудан бойынша Шығыс Қазақстан облыстық жұмыспен қамту және әлеуметтік бағдарламаларды үйлестіру басқармасы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23"/>
    <w:bookmarkStart w:name="z48" w:id="24"/>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24"/>
    <w:bookmarkStart w:name="z21" w:id="2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5"/>
    <w:bookmarkStart w:name="z49" w:id="26"/>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6"/>
    <w:bookmarkStart w:name="z50" w:id="27"/>
    <w:p>
      <w:pPr>
        <w:spacing w:after="0"/>
        <w:ind w:left="0"/>
        <w:jc w:val="left"/>
      </w:pPr>
      <w:r>
        <w:rPr>
          <w:rFonts w:ascii="Times New Roman"/>
          <w:b/>
          <w:i w:val="false"/>
          <w:color w:val="000000"/>
        </w:rPr>
        <w:t xml:space="preserve"> 2. Тұрғын үй көмегін тағайындау тәртібі</w:t>
      </w:r>
    </w:p>
    <w:bookmarkEnd w:id="27"/>
    <w:bookmarkStart w:name="z51" w:id="28"/>
    <w:p>
      <w:pPr>
        <w:spacing w:after="0"/>
        <w:ind w:left="0"/>
        <w:jc w:val="both"/>
      </w:pPr>
      <w:r>
        <w:rPr>
          <w:rFonts w:ascii="Times New Roman"/>
          <w:b w:val="false"/>
          <w:i w:val="false"/>
          <w:color w:val="000000"/>
          <w:sz w:val="28"/>
        </w:rPr>
        <w:t>
      6. "Тұрғын үй көмегін тағайындау" мемлекеттік көрсетілетін қызметін уәкілетті орган көрсетеді.</w:t>
      </w:r>
    </w:p>
    <w:bookmarkEnd w:id="28"/>
    <w:bookmarkStart w:name="z52" w:id="29"/>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9"/>
    <w:bookmarkStart w:name="z53" w:id="3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0"/>
    <w:bookmarkStart w:name="z54" w:id="3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1"/>
    <w:bookmarkStart w:name="z55" w:id="32"/>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2"/>
    <w:bookmarkStart w:name="z56" w:id="33"/>
    <w:p>
      <w:pPr>
        <w:spacing w:after="0"/>
        <w:ind w:left="0"/>
        <w:jc w:val="both"/>
      </w:pPr>
      <w:r>
        <w:rPr>
          <w:rFonts w:ascii="Times New Roman"/>
          <w:b w:val="false"/>
          <w:i w:val="false"/>
          <w:color w:val="000000"/>
          <w:sz w:val="28"/>
        </w:rPr>
        <w:t xml:space="preserve">
      4) жылжымайтын мүлiктiң болуы (болмауы) туралы анықтама (тиісті мемлекеттік ақпараттық жүйелерден алынатын мәліметтерді қоспағанда); </w:t>
      </w:r>
    </w:p>
    <w:bookmarkEnd w:id="33"/>
    <w:bookmarkStart w:name="z57" w:id="34"/>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4"/>
    <w:bookmarkStart w:name="z58" w:id="35"/>
    <w:p>
      <w:pPr>
        <w:spacing w:after="0"/>
        <w:ind w:left="0"/>
        <w:jc w:val="both"/>
      </w:pPr>
      <w:r>
        <w:rPr>
          <w:rFonts w:ascii="Times New Roman"/>
          <w:b w:val="false"/>
          <w:i w:val="false"/>
          <w:color w:val="000000"/>
          <w:sz w:val="28"/>
        </w:rPr>
        <w:t xml:space="preserve">
      6) жұмыс орнынан немесе жұмыссыз адам ретінде тіркелуі туралы анықтама; </w:t>
      </w:r>
    </w:p>
    <w:bookmarkEnd w:id="35"/>
    <w:bookmarkStart w:name="z59" w:id="36"/>
    <w:p>
      <w:pPr>
        <w:spacing w:after="0"/>
        <w:ind w:left="0"/>
        <w:jc w:val="both"/>
      </w:pPr>
      <w:r>
        <w:rPr>
          <w:rFonts w:ascii="Times New Roman"/>
          <w:b w:val="false"/>
          <w:i w:val="false"/>
          <w:color w:val="000000"/>
          <w:sz w:val="28"/>
        </w:rPr>
        <w:t xml:space="preserve">
      7) балаларға және асырауындағы басқа да адамдарға алименттер туралы мәліметтер; </w:t>
      </w:r>
    </w:p>
    <w:bookmarkEnd w:id="36"/>
    <w:bookmarkStart w:name="z60" w:id="37"/>
    <w:p>
      <w:pPr>
        <w:spacing w:after="0"/>
        <w:ind w:left="0"/>
        <w:jc w:val="both"/>
      </w:pPr>
      <w:r>
        <w:rPr>
          <w:rFonts w:ascii="Times New Roman"/>
          <w:b w:val="false"/>
          <w:i w:val="false"/>
          <w:color w:val="000000"/>
          <w:sz w:val="28"/>
        </w:rPr>
        <w:t xml:space="preserve">
      8) банктік шоты; </w:t>
      </w:r>
    </w:p>
    <w:bookmarkEnd w:id="37"/>
    <w:bookmarkStart w:name="z61" w:id="38"/>
    <w:p>
      <w:pPr>
        <w:spacing w:after="0"/>
        <w:ind w:left="0"/>
        <w:jc w:val="both"/>
      </w:pPr>
      <w:r>
        <w:rPr>
          <w:rFonts w:ascii="Times New Roman"/>
          <w:b w:val="false"/>
          <w:i w:val="false"/>
          <w:color w:val="000000"/>
          <w:sz w:val="28"/>
        </w:rPr>
        <w:t xml:space="preserve">
      9) тұрғын үйді (тұрғын ғимаратты) күтіп ұстауға арналған ай сайынғы жарналардың мөлшері туралы шоттар; </w:t>
      </w:r>
    </w:p>
    <w:bookmarkEnd w:id="38"/>
    <w:bookmarkStart w:name="z62" w:id="39"/>
    <w:p>
      <w:pPr>
        <w:spacing w:after="0"/>
        <w:ind w:left="0"/>
        <w:jc w:val="both"/>
      </w:pPr>
      <w:r>
        <w:rPr>
          <w:rFonts w:ascii="Times New Roman"/>
          <w:b w:val="false"/>
          <w:i w:val="false"/>
          <w:color w:val="000000"/>
          <w:sz w:val="28"/>
        </w:rPr>
        <w:t xml:space="preserve">
      10) коммуналдық қызметтерді тұтынуға арналған шоттар; </w:t>
      </w:r>
    </w:p>
    <w:bookmarkEnd w:id="39"/>
    <w:bookmarkStart w:name="z63" w:id="40"/>
    <w:p>
      <w:pPr>
        <w:spacing w:after="0"/>
        <w:ind w:left="0"/>
        <w:jc w:val="both"/>
      </w:pPr>
      <w:r>
        <w:rPr>
          <w:rFonts w:ascii="Times New Roman"/>
          <w:b w:val="false"/>
          <w:i w:val="false"/>
          <w:color w:val="000000"/>
          <w:sz w:val="28"/>
        </w:rPr>
        <w:t xml:space="preserve">
      11) телекоммуникация қызметтері үшін түбіртек-шот немесе байланыс қызметтерін көрсетуге арналған шарттың көшірмесі; </w:t>
      </w:r>
    </w:p>
    <w:bookmarkEnd w:id="40"/>
    <w:bookmarkStart w:name="z64" w:id="41"/>
    <w:p>
      <w:pPr>
        <w:spacing w:after="0"/>
        <w:ind w:left="0"/>
        <w:jc w:val="both"/>
      </w:pPr>
      <w:r>
        <w:rPr>
          <w:rFonts w:ascii="Times New Roman"/>
          <w:b w:val="false"/>
          <w:i w:val="false"/>
          <w:color w:val="000000"/>
          <w:sz w:val="28"/>
        </w:rPr>
        <w:t xml:space="preserve">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41"/>
    <w:bookmarkStart w:name="z65" w:id="42"/>
    <w:p>
      <w:pPr>
        <w:spacing w:after="0"/>
        <w:ind w:left="0"/>
        <w:jc w:val="both"/>
      </w:pPr>
      <w:r>
        <w:rPr>
          <w:rFonts w:ascii="Times New Roman"/>
          <w:b w:val="false"/>
          <w:i w:val="false"/>
          <w:color w:val="000000"/>
          <w:sz w:val="28"/>
        </w:rPr>
        <w:t xml:space="preserve">
      Осы тармақта көзделмеген құжаттарды талап етуге жол берілмейді. </w:t>
      </w:r>
    </w:p>
    <w:bookmarkEnd w:id="42"/>
    <w:bookmarkStart w:name="z66" w:id="43"/>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3"/>
    <w:bookmarkStart w:name="z67" w:id="44"/>
    <w:p>
      <w:pPr>
        <w:spacing w:after="0"/>
        <w:ind w:left="0"/>
        <w:jc w:val="both"/>
      </w:pPr>
      <w:r>
        <w:rPr>
          <w:rFonts w:ascii="Times New Roman"/>
          <w:b w:val="false"/>
          <w:i w:val="false"/>
          <w:color w:val="000000"/>
          <w:sz w:val="28"/>
        </w:rPr>
        <w:t xml:space="preserve">
      8.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44"/>
    <w:bookmarkStart w:name="z68" w:id="45"/>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45"/>
    <w:bookmarkStart w:name="z69" w:id="46"/>
    <w:p>
      <w:pPr>
        <w:spacing w:after="0"/>
        <w:ind w:left="0"/>
        <w:jc w:val="both"/>
      </w:pPr>
      <w:r>
        <w:rPr>
          <w:rFonts w:ascii="Times New Roman"/>
          <w:b w:val="false"/>
          <w:i w:val="false"/>
          <w:color w:val="000000"/>
          <w:sz w:val="28"/>
        </w:rPr>
        <w:t xml:space="preserve">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 </w:t>
      </w:r>
    </w:p>
    <w:bookmarkEnd w:id="46"/>
    <w:bookmarkStart w:name="z70" w:id="47"/>
    <w:p>
      <w:pPr>
        <w:spacing w:after="0"/>
        <w:ind w:left="0"/>
        <w:jc w:val="both"/>
      </w:pPr>
      <w:r>
        <w:rPr>
          <w:rFonts w:ascii="Times New Roman"/>
          <w:b w:val="false"/>
          <w:i w:val="false"/>
          <w:color w:val="000000"/>
          <w:sz w:val="28"/>
        </w:rPr>
        <w:t xml:space="preserve">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47"/>
    <w:bookmarkStart w:name="z71" w:id="48"/>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8"/>
    <w:bookmarkStart w:name="z72" w:id="49"/>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9"/>
    <w:bookmarkStart w:name="z73" w:id="50"/>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50"/>
    <w:bookmarkStart w:name="z74" w:id="51"/>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51"/>
    <w:bookmarkStart w:name="z75" w:id="52"/>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52"/>
    <w:bookmarkStart w:name="z76" w:id="53"/>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25-іне дейін қабылданады.</w:t>
      </w:r>
    </w:p>
    <w:bookmarkEnd w:id="53"/>
    <w:bookmarkStart w:name="z77" w:id="54"/>
    <w:p>
      <w:pPr>
        <w:spacing w:after="0"/>
        <w:ind w:left="0"/>
        <w:jc w:val="both"/>
      </w:pPr>
      <w:r>
        <w:rPr>
          <w:rFonts w:ascii="Times New Roman"/>
          <w:b w:val="false"/>
          <w:i w:val="false"/>
          <w:color w:val="000000"/>
          <w:sz w:val="28"/>
        </w:rPr>
        <w:t>
      18. Тұрғын үй көмегі көрсетілмейді:</w:t>
      </w:r>
    </w:p>
    <w:bookmarkEnd w:id="54"/>
    <w:bookmarkStart w:name="z78" w:id="55"/>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55"/>
    <w:bookmarkStart w:name="z79" w:id="56"/>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18 жасқа дейінгі төрт немесе одан көп балаларды тәрбиелеумен айналысатың аналарды;</w:t>
      </w:r>
    </w:p>
    <w:bookmarkEnd w:id="56"/>
    <w:bookmarkStart w:name="z80" w:id="57"/>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57"/>
    <w:bookmarkStart w:name="z81" w:id="58"/>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58"/>
    <w:bookmarkStart w:name="z82" w:id="59"/>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9"/>
    <w:bookmarkStart w:name="z83" w:id="60"/>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60"/>
    <w:bookmarkStart w:name="z84" w:id="61"/>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61"/>
    <w:bookmarkStart w:name="z85" w:id="62"/>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62"/>
    <w:bookmarkStart w:name="z86" w:id="63"/>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63"/>
    <w:bookmarkStart w:name="z87" w:id="64"/>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64"/>
    <w:bookmarkStart w:name="z88" w:id="65"/>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65"/>
    <w:bookmarkStart w:name="z89" w:id="66"/>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66"/>
    <w:bookmarkStart w:name="z90" w:id="67"/>
    <w:p>
      <w:pPr>
        <w:spacing w:after="0"/>
        <w:ind w:left="0"/>
        <w:jc w:val="both"/>
      </w:pPr>
      <w:r>
        <w:rPr>
          <w:rFonts w:ascii="Times New Roman"/>
          <w:b w:val="false"/>
          <w:i w:val="false"/>
          <w:color w:val="000000"/>
          <w:sz w:val="28"/>
        </w:rPr>
        <w:t>
      25. Тұрғын үй көмегін ұсыну үшін негіз уәкілетті органның шешімі болып табылады.</w:t>
      </w:r>
    </w:p>
    <w:bookmarkEnd w:id="67"/>
    <w:bookmarkStart w:name="z91" w:id="68"/>
    <w:p>
      <w:pPr>
        <w:spacing w:after="0"/>
        <w:ind w:left="0"/>
        <w:jc w:val="both"/>
      </w:pPr>
      <w:r>
        <w:rPr>
          <w:rFonts w:ascii="Times New Roman"/>
          <w:b w:val="false"/>
          <w:i w:val="false"/>
          <w:color w:val="000000"/>
          <w:sz w:val="28"/>
        </w:rPr>
        <w:t xml:space="preserve">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p>
    <w:bookmarkEnd w:id="68"/>
    <w:bookmarkStart w:name="z92" w:id="69"/>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9"/>
    <w:bookmarkStart w:name="z93" w:id="70"/>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70"/>
    <w:bookmarkStart w:name="z94" w:id="71"/>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71"/>
    <w:bookmarkStart w:name="z95" w:id="72"/>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72"/>
    <w:bookmarkStart w:name="z96" w:id="73"/>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жиырма пайызы мөлшерiнде белгiленедi.</w:t>
      </w:r>
    </w:p>
    <w:bookmarkEnd w:id="73"/>
    <w:bookmarkStart w:name="z97" w:id="74"/>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bookmarkEnd w:id="74"/>
    <w:bookmarkStart w:name="z98" w:id="75"/>
    <w:p>
      <w:pPr>
        <w:spacing w:after="0"/>
        <w:ind w:left="0"/>
        <w:jc w:val="both"/>
      </w:pPr>
      <w:r>
        <w:rPr>
          <w:rFonts w:ascii="Times New Roman"/>
          <w:b w:val="false"/>
          <w:i w:val="false"/>
          <w:color w:val="000000"/>
          <w:sz w:val="28"/>
        </w:rPr>
        <w:t>
      1) алаңдар:</w:t>
      </w:r>
    </w:p>
    <w:bookmarkEnd w:id="75"/>
    <w:bookmarkStart w:name="z99" w:id="76"/>
    <w:p>
      <w:pPr>
        <w:spacing w:after="0"/>
        <w:ind w:left="0"/>
        <w:jc w:val="both"/>
      </w:pPr>
      <w:r>
        <w:rPr>
          <w:rFonts w:ascii="Times New Roman"/>
          <w:b w:val="false"/>
          <w:i w:val="false"/>
          <w:color w:val="000000"/>
          <w:sz w:val="28"/>
        </w:rPr>
        <w:t>
      жалғыз тұратын азаматтар үшін – 30 шаршы метр;</w:t>
      </w:r>
    </w:p>
    <w:bookmarkEnd w:id="76"/>
    <w:bookmarkStart w:name="z100" w:id="77"/>
    <w:p>
      <w:pPr>
        <w:spacing w:after="0"/>
        <w:ind w:left="0"/>
        <w:jc w:val="both"/>
      </w:pPr>
      <w:r>
        <w:rPr>
          <w:rFonts w:ascii="Times New Roman"/>
          <w:b w:val="false"/>
          <w:i w:val="false"/>
          <w:color w:val="000000"/>
          <w:sz w:val="28"/>
        </w:rPr>
        <w:t>
      2 адамнан тұратын отбасы үшін – 45 шаршы метр;</w:t>
      </w:r>
    </w:p>
    <w:bookmarkEnd w:id="77"/>
    <w:bookmarkStart w:name="z101" w:id="78"/>
    <w:p>
      <w:pPr>
        <w:spacing w:after="0"/>
        <w:ind w:left="0"/>
        <w:jc w:val="both"/>
      </w:pPr>
      <w:r>
        <w:rPr>
          <w:rFonts w:ascii="Times New Roman"/>
          <w:b w:val="false"/>
          <w:i w:val="false"/>
          <w:color w:val="000000"/>
          <w:sz w:val="28"/>
        </w:rPr>
        <w:t>
      3 адамнан тұратын отбасы үшін – 55 шаршы метр;</w:t>
      </w:r>
    </w:p>
    <w:bookmarkEnd w:id="78"/>
    <w:bookmarkStart w:name="z102" w:id="79"/>
    <w:p>
      <w:pPr>
        <w:spacing w:after="0"/>
        <w:ind w:left="0"/>
        <w:jc w:val="both"/>
      </w:pPr>
      <w:r>
        <w:rPr>
          <w:rFonts w:ascii="Times New Roman"/>
          <w:b w:val="false"/>
          <w:i w:val="false"/>
          <w:color w:val="000000"/>
          <w:sz w:val="28"/>
        </w:rPr>
        <w:t>
      4 және одан артық адамдардан тұратын отбасы үшін – әрқайсысына 15 шаршы метрден, бірақ 60 шаршы метрден артық емес;</w:t>
      </w:r>
    </w:p>
    <w:bookmarkEnd w:id="79"/>
    <w:bookmarkStart w:name="z103" w:id="80"/>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80"/>
    <w:bookmarkStart w:name="z104" w:id="81"/>
    <w:p>
      <w:pPr>
        <w:spacing w:after="0"/>
        <w:ind w:left="0"/>
        <w:jc w:val="both"/>
      </w:pPr>
      <w:r>
        <w:rPr>
          <w:rFonts w:ascii="Times New Roman"/>
          <w:b w:val="false"/>
          <w:i w:val="false"/>
          <w:color w:val="000000"/>
          <w:sz w:val="28"/>
        </w:rPr>
        <w:t>
      3) айына 1 адамға газ шығыны – 6,5 кг.;</w:t>
      </w:r>
    </w:p>
    <w:bookmarkEnd w:id="81"/>
    <w:bookmarkStart w:name="z105" w:id="82"/>
    <w:p>
      <w:pPr>
        <w:spacing w:after="0"/>
        <w:ind w:left="0"/>
        <w:jc w:val="both"/>
      </w:pPr>
      <w:r>
        <w:rPr>
          <w:rFonts w:ascii="Times New Roman"/>
          <w:b w:val="false"/>
          <w:i w:val="false"/>
          <w:color w:val="000000"/>
          <w:sz w:val="28"/>
        </w:rPr>
        <w:t>
      4) бiр айға электр энергиясын тұтыну – әр тұратын адамға 90 кВт. 1 адамнан көп адам тұрған жағдайда - әр адамға 45 кВт, барлығы 300 кВт аспау керек;</w:t>
      </w:r>
    </w:p>
    <w:bookmarkEnd w:id="82"/>
    <w:bookmarkStart w:name="z106" w:id="83"/>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83"/>
    <w:bookmarkStart w:name="z107" w:id="84"/>
    <w:p>
      <w:pPr>
        <w:spacing w:after="0"/>
        <w:ind w:left="0"/>
        <w:jc w:val="left"/>
      </w:pPr>
      <w:r>
        <w:rPr>
          <w:rFonts w:ascii="Times New Roman"/>
          <w:b/>
          <w:i w:val="false"/>
          <w:color w:val="000000"/>
        </w:rPr>
        <w:t xml:space="preserve"> 4. Тұрғын үй көмегін төлеу</w:t>
      </w:r>
    </w:p>
    <w:bookmarkEnd w:id="84"/>
    <w:bookmarkStart w:name="z108" w:id="85"/>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85"/>
    <w:bookmarkStart w:name="z109" w:id="86"/>
    <w:p>
      <w:pPr>
        <w:spacing w:after="0"/>
        <w:ind w:left="0"/>
        <w:jc w:val="left"/>
      </w:pPr>
      <w:r>
        <w:rPr>
          <w:rFonts w:ascii="Times New Roman"/>
          <w:b/>
          <w:i w:val="false"/>
          <w:color w:val="000000"/>
        </w:rPr>
        <w:t xml:space="preserve"> 5. Қорытынды ережелер</w:t>
      </w:r>
    </w:p>
    <w:bookmarkEnd w:id="86"/>
    <w:bookmarkStart w:name="z110" w:id="87"/>
    <w:p>
      <w:pPr>
        <w:spacing w:after="0"/>
        <w:ind w:left="0"/>
        <w:jc w:val="both"/>
      </w:pPr>
      <w:r>
        <w:rPr>
          <w:rFonts w:ascii="Times New Roman"/>
          <w:b w:val="false"/>
          <w:i w:val="false"/>
          <w:color w:val="000000"/>
          <w:sz w:val="28"/>
        </w:rPr>
        <w:t>
      32. Осы Қағидалармен реттелмеген қатынастар Қазақстан Республикасының қолданыстағы заңнамасына сәйкес реттеледі.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