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46fb" w14:textId="be94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Қызыл кесік ауылдық округінің бюджеті туралы" Тарбағатай аудандық мәслихатының 2017 жылғы 28 желтоқсандағы № 21-7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26 қазандағы № 30-4 шешімі. Шығыс Қазақстан облысы Әділет департаментінің Тарбағатай аудандық Әділет басқармасында 2018 жылғы 22 қарашадағы № 5-16-153 болып тіркелді. Күші жойылды - Шығыс Қазақстан облысы Тарбағатай аудандық мәслихатының 2019 жылғы 3 қаңтардағы № 33-6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14 қыркүйектегі № 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5-16-145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Қызыл кесік ауылдық округінің бюджеті туралы" Тарбағатай аудандық мәслихатының 2017 жылғы 28 желтоқсандағы № 21-7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5410 нөмірімен тіркелді,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21101,0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17069,0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21101,0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Қызылкесік ауылдық округ бюджетіне аудандық бюджеттен – 513,0 мың теңге көлемінде нысаналы трансферттер көзделгені ескерілсін.";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Байдіндаев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 кесік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